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E1DB6" w14:textId="1F9E8D1F" w:rsidR="00C21A85" w:rsidRPr="00956BC2" w:rsidRDefault="006F19E2" w:rsidP="006F19E2">
      <w:pPr>
        <w:rPr>
          <w:rFonts w:ascii="Public Sans" w:hAnsi="Public Sans"/>
          <w:b/>
          <w:bCs/>
          <w:sz w:val="32"/>
          <w:szCs w:val="32"/>
          <w:rtl/>
          <w:lang w:bidi="ar-LB"/>
        </w:rPr>
      </w:pPr>
      <w:r>
        <w:rPr>
          <w:rFonts w:ascii="Public Sans" w:hAnsi="Public Sans" w:hint="cs"/>
          <w:b/>
          <w:bCs/>
          <w:sz w:val="32"/>
          <w:szCs w:val="32"/>
          <w:rtl/>
          <w:lang w:bidi="ar-LB"/>
        </w:rPr>
        <w:t>دائرة المجتمعات والعد</w:t>
      </w:r>
      <w:r w:rsidR="00F166BA">
        <w:rPr>
          <w:rFonts w:ascii="Public Sans" w:hAnsi="Public Sans" w:hint="cs"/>
          <w:b/>
          <w:bCs/>
          <w:sz w:val="32"/>
          <w:szCs w:val="32"/>
          <w:rtl/>
          <w:lang w:bidi="ar-LB"/>
        </w:rPr>
        <w:t>ل</w:t>
      </w:r>
    </w:p>
    <w:p w14:paraId="5DBE4C92" w14:textId="715DD9FE" w:rsidR="00956BC2" w:rsidRDefault="00956BC2" w:rsidP="006F19E2">
      <w:pPr>
        <w:bidi/>
        <w:rPr>
          <w:rFonts w:ascii="Public Sans" w:hAnsi="Public Sans"/>
        </w:rPr>
      </w:pPr>
      <w:r>
        <w:rPr>
          <w:rFonts w:ascii="Public Sans" w:hAnsi="Public Sans"/>
        </w:rPr>
        <w:t xml:space="preserve">                                                                                                                          </w:t>
      </w:r>
      <w:r w:rsidRPr="00956BC2">
        <w:rPr>
          <w:rFonts w:ascii="Public Sans" w:hAnsi="Public Sans"/>
          <w:noProof/>
        </w:rPr>
        <w:drawing>
          <wp:inline distT="0" distB="0" distL="0" distR="0" wp14:anchorId="593F7C50" wp14:editId="7902FC01">
            <wp:extent cx="1176022" cy="1273563"/>
            <wp:effectExtent l="0" t="0" r="5080" b="3175"/>
            <wp:docPr id="18367424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884" cy="1282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34B16" w14:textId="77777777" w:rsidR="00956BC2" w:rsidRDefault="00956BC2" w:rsidP="006F19E2">
      <w:pPr>
        <w:bidi/>
        <w:rPr>
          <w:rFonts w:ascii="Public Sans" w:hAnsi="Public Sans"/>
        </w:rPr>
      </w:pPr>
    </w:p>
    <w:p w14:paraId="7E865266" w14:textId="77777777" w:rsidR="00956BC2" w:rsidRDefault="00956BC2" w:rsidP="006F19E2">
      <w:pPr>
        <w:bidi/>
        <w:rPr>
          <w:rFonts w:ascii="Public Sans" w:hAnsi="Public Sans"/>
        </w:rPr>
      </w:pPr>
    </w:p>
    <w:p w14:paraId="41BE4A49" w14:textId="77777777" w:rsidR="006F19E2" w:rsidRPr="006F19E2" w:rsidRDefault="006F19E2" w:rsidP="006F19E2">
      <w:pPr>
        <w:bidi/>
        <w:rPr>
          <w:rFonts w:ascii="Public Sans" w:hAnsi="Public Sans"/>
          <w:color w:val="0E2841" w:themeColor="text2"/>
          <w:sz w:val="96"/>
          <w:szCs w:val="96"/>
        </w:rPr>
      </w:pPr>
      <w:r w:rsidRPr="006F19E2">
        <w:rPr>
          <w:rFonts w:ascii="Public Sans" w:hAnsi="Public Sans" w:hint="cs"/>
          <w:color w:val="0E2841" w:themeColor="text2"/>
          <w:sz w:val="96"/>
          <w:szCs w:val="96"/>
          <w:rtl/>
          <w:lang w:bidi="ar"/>
        </w:rPr>
        <w:t>دعم الضحايا الناجين للإبلاغ عن حالات السيطرة القسرية للشرطة</w:t>
      </w:r>
    </w:p>
    <w:p w14:paraId="17DAF23B" w14:textId="77777777" w:rsidR="00956BC2" w:rsidRPr="006F19E2" w:rsidRDefault="00956BC2" w:rsidP="006F19E2">
      <w:pPr>
        <w:bidi/>
        <w:rPr>
          <w:rFonts w:ascii="Public Sans" w:hAnsi="Public Sans"/>
        </w:rPr>
      </w:pPr>
    </w:p>
    <w:p w14:paraId="12E8769F" w14:textId="77777777" w:rsidR="00956BC2" w:rsidRPr="00956BC2" w:rsidRDefault="00956BC2" w:rsidP="006F19E2">
      <w:pPr>
        <w:bidi/>
        <w:rPr>
          <w:rFonts w:ascii="Public Sans" w:hAnsi="Public Sans"/>
          <w:sz w:val="32"/>
          <w:szCs w:val="32"/>
        </w:rPr>
      </w:pPr>
    </w:p>
    <w:p w14:paraId="317E9608" w14:textId="326839B9" w:rsidR="006F19E2" w:rsidRPr="006F19E2" w:rsidRDefault="006F19E2" w:rsidP="006F19E2">
      <w:pPr>
        <w:bidi/>
        <w:rPr>
          <w:rFonts w:ascii="Public Sans" w:hAnsi="Public Sans"/>
          <w:color w:val="0E2841" w:themeColor="text2"/>
          <w:sz w:val="32"/>
          <w:szCs w:val="32"/>
        </w:rPr>
      </w:pPr>
      <w:r>
        <w:rPr>
          <w:rFonts w:ascii="Public Sans" w:hAnsi="Public Sans" w:hint="cs"/>
          <w:color w:val="0E2841" w:themeColor="text2"/>
          <w:sz w:val="32"/>
          <w:szCs w:val="32"/>
          <w:rtl/>
          <w:lang w:bidi="ar"/>
        </w:rPr>
        <w:t xml:space="preserve">نشرة </w:t>
      </w:r>
      <w:r w:rsidR="000F547C">
        <w:rPr>
          <w:rFonts w:ascii="Public Sans" w:hAnsi="Public Sans" w:hint="cs"/>
          <w:color w:val="0E2841" w:themeColor="text2"/>
          <w:sz w:val="32"/>
          <w:szCs w:val="32"/>
          <w:rtl/>
          <w:lang w:bidi="ar"/>
        </w:rPr>
        <w:t>إرشادية (نصائح ومعلومات)</w:t>
      </w:r>
      <w:r w:rsidRPr="006F19E2">
        <w:rPr>
          <w:rFonts w:ascii="Public Sans" w:hAnsi="Public Sans" w:hint="cs"/>
          <w:color w:val="0E2841" w:themeColor="text2"/>
          <w:sz w:val="32"/>
          <w:szCs w:val="32"/>
          <w:rtl/>
          <w:lang w:bidi="ar"/>
        </w:rPr>
        <w:t xml:space="preserve"> </w:t>
      </w:r>
      <w:r w:rsidR="00D42988">
        <w:rPr>
          <w:rFonts w:ascii="Public Sans" w:hAnsi="Public Sans" w:hint="cs"/>
          <w:color w:val="0E2841" w:themeColor="text2"/>
          <w:sz w:val="32"/>
          <w:szCs w:val="32"/>
          <w:rtl/>
          <w:lang w:bidi="ar-LB"/>
        </w:rPr>
        <w:t>للمرشدين ال</w:t>
      </w:r>
      <w:r w:rsidRPr="006F19E2">
        <w:rPr>
          <w:rFonts w:ascii="Public Sans" w:hAnsi="Public Sans" w:hint="cs"/>
          <w:color w:val="0E2841" w:themeColor="text2"/>
          <w:sz w:val="32"/>
          <w:szCs w:val="32"/>
          <w:rtl/>
          <w:lang w:bidi="ar"/>
        </w:rPr>
        <w:t>متخصصين</w:t>
      </w:r>
      <w:r>
        <w:rPr>
          <w:rFonts w:ascii="Public Sans" w:hAnsi="Public Sans"/>
          <w:color w:val="0E2841" w:themeColor="text2"/>
          <w:sz w:val="32"/>
          <w:szCs w:val="32"/>
          <w:lang w:bidi="ar"/>
        </w:rPr>
        <w:t xml:space="preserve"> </w:t>
      </w:r>
      <w:r>
        <w:rPr>
          <w:rFonts w:ascii="Public Sans" w:hAnsi="Public Sans" w:hint="cs"/>
          <w:color w:val="0E2841" w:themeColor="text2"/>
          <w:sz w:val="32"/>
          <w:szCs w:val="32"/>
          <w:rtl/>
          <w:lang w:bidi="ar-LB"/>
        </w:rPr>
        <w:t>العاملين في الخطوط الأمامية</w:t>
      </w:r>
      <w:r w:rsidRPr="006F19E2">
        <w:rPr>
          <w:rFonts w:ascii="Public Sans" w:hAnsi="Public Sans" w:hint="cs"/>
          <w:color w:val="0E2841" w:themeColor="text2"/>
          <w:sz w:val="32"/>
          <w:szCs w:val="32"/>
          <w:rtl/>
          <w:lang w:bidi="ar"/>
        </w:rPr>
        <w:t xml:space="preserve"> في مجال العنف المنزلي و</w:t>
      </w:r>
      <w:r w:rsidR="000F547C">
        <w:rPr>
          <w:rFonts w:ascii="Public Sans" w:hAnsi="Public Sans" w:hint="cs"/>
          <w:color w:val="0E2841" w:themeColor="text2"/>
          <w:sz w:val="32"/>
          <w:szCs w:val="32"/>
          <w:rtl/>
          <w:lang w:bidi="ar"/>
        </w:rPr>
        <w:t>العائلي</w:t>
      </w:r>
      <w:r w:rsidRPr="006F19E2">
        <w:rPr>
          <w:rFonts w:ascii="Public Sans" w:hAnsi="Public Sans" w:hint="cs"/>
          <w:color w:val="0E2841" w:themeColor="text2"/>
          <w:sz w:val="32"/>
          <w:szCs w:val="32"/>
          <w:rtl/>
          <w:lang w:bidi="ar"/>
        </w:rPr>
        <w:t xml:space="preserve"> والجنسي لدعم ضحايا السيطرة القسرية</w:t>
      </w:r>
    </w:p>
    <w:p w14:paraId="5F00BEA1" w14:textId="04043C01" w:rsidR="00C21A85" w:rsidRPr="008065D4" w:rsidRDefault="00C21A85" w:rsidP="006F19E2">
      <w:pPr>
        <w:bidi/>
        <w:rPr>
          <w:rFonts w:ascii="Public Sans" w:hAnsi="Public Sans"/>
          <w:color w:val="0E2841" w:themeColor="text2"/>
          <w:sz w:val="30"/>
          <w:szCs w:val="30"/>
        </w:rPr>
      </w:pPr>
      <w:r w:rsidRPr="008065D4">
        <w:rPr>
          <w:rFonts w:ascii="Public Sans" w:hAnsi="Public Sans"/>
          <w:color w:val="0E2841" w:themeColor="text2"/>
          <w:sz w:val="30"/>
          <w:szCs w:val="30"/>
        </w:rPr>
        <w:br w:type="page"/>
      </w:r>
    </w:p>
    <w:p w14:paraId="4921200E" w14:textId="366E7912" w:rsidR="006F19E2" w:rsidRPr="006F19E2" w:rsidRDefault="006F19E2" w:rsidP="006F19E2">
      <w:pPr>
        <w:bidi/>
        <w:rPr>
          <w:rFonts w:ascii="Public Sans" w:hAnsi="Public Sans"/>
          <w:b/>
          <w:bCs/>
          <w:color w:val="0E2841" w:themeColor="text2"/>
          <w:sz w:val="32"/>
          <w:szCs w:val="32"/>
        </w:rPr>
      </w:pPr>
      <w:r w:rsidRPr="006F19E2">
        <w:rPr>
          <w:rFonts w:ascii="Public Sans" w:hAnsi="Public Sans" w:hint="cs"/>
          <w:b/>
          <w:bCs/>
          <w:color w:val="0E2841" w:themeColor="text2"/>
          <w:sz w:val="32"/>
          <w:szCs w:val="32"/>
          <w:rtl/>
          <w:lang w:bidi="ar"/>
        </w:rPr>
        <w:lastRenderedPageBreak/>
        <w:t>السيطرة القسرية هي قيام شخص ما بإيذاء شخص آخر أو تخويفه أو عزله بشكل متكرر للسيطرة عليه</w:t>
      </w:r>
      <w:r w:rsidR="000F547C">
        <w:rPr>
          <w:rFonts w:ascii="Public Sans" w:hAnsi="Public Sans" w:hint="cs"/>
          <w:b/>
          <w:bCs/>
          <w:color w:val="0E2841" w:themeColor="text2"/>
          <w:sz w:val="32"/>
          <w:szCs w:val="32"/>
          <w:rtl/>
          <w:lang w:bidi="ar"/>
        </w:rPr>
        <w:t xml:space="preserve">؛ وهي </w:t>
      </w:r>
      <w:r w:rsidRPr="006F19E2">
        <w:rPr>
          <w:rFonts w:ascii="Public Sans" w:hAnsi="Public Sans" w:hint="cs"/>
          <w:b/>
          <w:bCs/>
          <w:color w:val="0E2841" w:themeColor="text2"/>
          <w:sz w:val="32"/>
          <w:szCs w:val="32"/>
          <w:rtl/>
          <w:lang w:bidi="ar"/>
        </w:rPr>
        <w:t>تُعتبر</w:t>
      </w:r>
      <w:r w:rsidR="000F547C">
        <w:rPr>
          <w:rFonts w:ascii="Public Sans" w:hAnsi="Public Sans" w:hint="cs"/>
          <w:b/>
          <w:bCs/>
          <w:color w:val="0E2841" w:themeColor="text2"/>
          <w:sz w:val="32"/>
          <w:szCs w:val="32"/>
          <w:rtl/>
          <w:lang w:bidi="ar"/>
        </w:rPr>
        <w:t xml:space="preserve"> إساءة</w:t>
      </w:r>
      <w:r w:rsidRPr="006F19E2">
        <w:rPr>
          <w:rFonts w:ascii="Public Sans" w:hAnsi="Public Sans" w:hint="cs"/>
          <w:b/>
          <w:bCs/>
          <w:color w:val="0E2841" w:themeColor="text2"/>
          <w:sz w:val="32"/>
          <w:szCs w:val="32"/>
          <w:rtl/>
          <w:lang w:bidi="ar"/>
        </w:rPr>
        <w:t xml:space="preserve"> </w:t>
      </w:r>
      <w:r w:rsidR="000F547C">
        <w:rPr>
          <w:rFonts w:ascii="Public Sans" w:hAnsi="Public Sans" w:hint="cs"/>
          <w:b/>
          <w:bCs/>
          <w:color w:val="0E2841" w:themeColor="text2"/>
          <w:sz w:val="32"/>
          <w:szCs w:val="32"/>
          <w:rtl/>
          <w:lang w:bidi="ar"/>
        </w:rPr>
        <w:t>منزلية</w:t>
      </w:r>
      <w:r w:rsidRPr="006F19E2">
        <w:rPr>
          <w:rFonts w:ascii="Public Sans" w:hAnsi="Public Sans" w:hint="cs"/>
          <w:b/>
          <w:bCs/>
          <w:color w:val="0E2841" w:themeColor="text2"/>
          <w:sz w:val="32"/>
          <w:szCs w:val="32"/>
          <w:rtl/>
          <w:lang w:bidi="ar"/>
        </w:rPr>
        <w:t xml:space="preserve"> و</w:t>
      </w:r>
      <w:r w:rsidR="000F547C">
        <w:rPr>
          <w:rFonts w:ascii="Public Sans" w:hAnsi="Public Sans" w:hint="cs"/>
          <w:b/>
          <w:bCs/>
          <w:color w:val="0E2841" w:themeColor="text2"/>
          <w:sz w:val="32"/>
          <w:szCs w:val="32"/>
          <w:rtl/>
          <w:lang w:bidi="ar"/>
        </w:rPr>
        <w:t>يمكن أن</w:t>
      </w:r>
      <w:r w:rsidRPr="006F19E2">
        <w:rPr>
          <w:rFonts w:ascii="Public Sans" w:hAnsi="Public Sans" w:hint="cs"/>
          <w:b/>
          <w:bCs/>
          <w:color w:val="0E2841" w:themeColor="text2"/>
          <w:sz w:val="32"/>
          <w:szCs w:val="32"/>
          <w:rtl/>
          <w:lang w:bidi="ar"/>
        </w:rPr>
        <w:t xml:space="preserve"> تُسبب </w:t>
      </w:r>
      <w:r w:rsidR="00D42988">
        <w:rPr>
          <w:rFonts w:ascii="Public Sans" w:hAnsi="Public Sans" w:hint="cs"/>
          <w:b/>
          <w:bCs/>
          <w:color w:val="0E2841" w:themeColor="text2"/>
          <w:sz w:val="32"/>
          <w:szCs w:val="32"/>
          <w:rtl/>
          <w:lang w:bidi="ar"/>
        </w:rPr>
        <w:t>أذىً</w:t>
      </w:r>
      <w:r w:rsidRPr="006F19E2">
        <w:rPr>
          <w:rFonts w:ascii="Public Sans" w:hAnsi="Public Sans" w:hint="cs"/>
          <w:b/>
          <w:bCs/>
          <w:color w:val="0E2841" w:themeColor="text2"/>
          <w:sz w:val="32"/>
          <w:szCs w:val="32"/>
          <w:rtl/>
          <w:lang w:bidi="ar"/>
        </w:rPr>
        <w:t xml:space="preserve"> جسيم</w:t>
      </w:r>
      <w:r w:rsidR="000F547C">
        <w:rPr>
          <w:rFonts w:ascii="Public Sans" w:hAnsi="Public Sans" w:hint="cs"/>
          <w:b/>
          <w:bCs/>
          <w:color w:val="0E2841" w:themeColor="text2"/>
          <w:sz w:val="32"/>
          <w:szCs w:val="32"/>
          <w:rtl/>
          <w:lang w:bidi="ar"/>
        </w:rPr>
        <w:t>اً</w:t>
      </w:r>
      <w:r w:rsidRPr="006F19E2">
        <w:rPr>
          <w:rFonts w:ascii="Public Sans" w:hAnsi="Public Sans" w:hint="cs"/>
          <w:b/>
          <w:bCs/>
          <w:color w:val="0E2841" w:themeColor="text2"/>
          <w:sz w:val="32"/>
          <w:szCs w:val="32"/>
          <w:rtl/>
          <w:lang w:bidi="ar"/>
        </w:rPr>
        <w:t>.</w:t>
      </w:r>
    </w:p>
    <w:p w14:paraId="2C867593" w14:textId="4F06FB97" w:rsidR="00C21A85" w:rsidRPr="00C21A85" w:rsidRDefault="006F19E2" w:rsidP="006F19E2">
      <w:pPr>
        <w:bidi/>
        <w:rPr>
          <w:rFonts w:ascii="Public Sans" w:hAnsi="Public Sans"/>
        </w:rPr>
      </w:pPr>
      <w:r w:rsidRPr="006F19E2">
        <w:rPr>
          <w:rFonts w:ascii="Public Sans" w:hAnsi="Public Sans" w:hint="cs"/>
          <w:rtl/>
          <w:lang w:bidi="ar"/>
        </w:rPr>
        <w:t>في ولاية نيو ساوث ويلز، تُعتبر السيطرة القسرية في العلاقات الحميمة الحالية أو السابقة جريمة ويُمكن الإبلاغ عنها إلى شرطة نيو ساوث ويلز (الشرطة).</w:t>
      </w:r>
      <w:r w:rsidR="00C21A85" w:rsidRPr="00C21A85">
        <w:rPr>
          <w:rFonts w:ascii="Public Sans" w:hAnsi="Public Sans"/>
        </w:rPr>
        <w:t xml:space="preserve"> </w:t>
      </w:r>
    </w:p>
    <w:p w14:paraId="55F6F58A" w14:textId="59EEA460" w:rsidR="00F166BA" w:rsidRPr="00F166BA" w:rsidRDefault="00F166BA" w:rsidP="00F166BA">
      <w:pPr>
        <w:bidi/>
        <w:rPr>
          <w:rFonts w:ascii="Public Sans" w:hAnsi="Public Sans"/>
        </w:rPr>
      </w:pPr>
      <w:r w:rsidRPr="00F166BA">
        <w:rPr>
          <w:rFonts w:ascii="Public Sans" w:hAnsi="Public Sans" w:hint="cs"/>
          <w:rtl/>
          <w:lang w:bidi="ar"/>
        </w:rPr>
        <w:t xml:space="preserve">أعدت </w:t>
      </w:r>
      <w:r>
        <w:rPr>
          <w:rFonts w:ascii="Public Sans" w:hAnsi="Public Sans" w:hint="cs"/>
          <w:rtl/>
          <w:lang w:bidi="ar"/>
        </w:rPr>
        <w:t>دائرة</w:t>
      </w:r>
      <w:r w:rsidRPr="00F166BA">
        <w:rPr>
          <w:rFonts w:ascii="Public Sans" w:hAnsi="Public Sans" w:hint="cs"/>
          <w:rtl/>
          <w:lang w:bidi="ar"/>
        </w:rPr>
        <w:t xml:space="preserve"> المجتمعات والعدل (</w:t>
      </w:r>
      <w:r w:rsidRPr="00F166BA">
        <w:rPr>
          <w:rFonts w:ascii="Public Sans" w:hAnsi="Public Sans" w:hint="cs"/>
        </w:rPr>
        <w:t>DCJ</w:t>
      </w:r>
      <w:r w:rsidRPr="00F166BA">
        <w:rPr>
          <w:rFonts w:ascii="Public Sans" w:hAnsi="Public Sans" w:hint="cs"/>
          <w:rtl/>
          <w:lang w:bidi="ar"/>
        </w:rPr>
        <w:t>) والشرطة هذه النشرة الإرشادية</w:t>
      </w:r>
      <w:r w:rsidR="009B2678">
        <w:rPr>
          <w:rFonts w:ascii="Public Sans" w:hAnsi="Public Sans" w:hint="cs"/>
          <w:rtl/>
          <w:lang w:bidi="ar"/>
        </w:rPr>
        <w:t xml:space="preserve">، وهي </w:t>
      </w:r>
      <w:r w:rsidRPr="00F166BA">
        <w:rPr>
          <w:rFonts w:ascii="Public Sans" w:hAnsi="Public Sans" w:hint="cs"/>
          <w:rtl/>
          <w:lang w:bidi="ar"/>
        </w:rPr>
        <w:t xml:space="preserve">تهدف إلى تقديم </w:t>
      </w:r>
      <w:r w:rsidR="009B2678">
        <w:rPr>
          <w:rFonts w:ascii="Public Sans" w:hAnsi="Public Sans" w:hint="cs"/>
          <w:rtl/>
          <w:lang w:bidi="ar"/>
        </w:rPr>
        <w:t xml:space="preserve">توجيهات </w:t>
      </w:r>
      <w:r w:rsidR="001A0EE4">
        <w:rPr>
          <w:rFonts w:ascii="Public Sans" w:hAnsi="Public Sans" w:hint="cs"/>
          <w:rtl/>
          <w:lang w:bidi="ar"/>
        </w:rPr>
        <w:t>لل</w:t>
      </w:r>
      <w:r w:rsidR="00F31AFD">
        <w:rPr>
          <w:rFonts w:ascii="Public Sans" w:hAnsi="Public Sans" w:hint="cs"/>
          <w:rtl/>
          <w:lang w:bidi="ar"/>
        </w:rPr>
        <w:t>مرشد</w:t>
      </w:r>
      <w:r w:rsidR="001A0EE4">
        <w:rPr>
          <w:rFonts w:ascii="Public Sans" w:hAnsi="Public Sans" w:hint="cs"/>
          <w:rtl/>
          <w:lang w:bidi="ar"/>
        </w:rPr>
        <w:t>ين المتخصصين</w:t>
      </w:r>
      <w:r w:rsidR="009B2678">
        <w:rPr>
          <w:rFonts w:ascii="Public Sans" w:hAnsi="Public Sans" w:hint="cs"/>
          <w:rtl/>
          <w:lang w:bidi="ar"/>
        </w:rPr>
        <w:t xml:space="preserve"> في مجال </w:t>
      </w:r>
      <w:r w:rsidRPr="00F166BA">
        <w:rPr>
          <w:rFonts w:ascii="Public Sans" w:hAnsi="Public Sans" w:hint="cs"/>
          <w:rtl/>
          <w:lang w:bidi="ar"/>
        </w:rPr>
        <w:t>العنف المنزلي و</w:t>
      </w:r>
      <w:r w:rsidR="009B2678">
        <w:rPr>
          <w:rFonts w:ascii="Public Sans" w:hAnsi="Public Sans" w:hint="cs"/>
          <w:rtl/>
          <w:lang w:bidi="ar"/>
        </w:rPr>
        <w:t>العائلي</w:t>
      </w:r>
      <w:r w:rsidRPr="00F166BA">
        <w:rPr>
          <w:rFonts w:ascii="Public Sans" w:hAnsi="Public Sans" w:hint="cs"/>
          <w:rtl/>
          <w:lang w:bidi="ar"/>
        </w:rPr>
        <w:t xml:space="preserve"> والجنسي (</w:t>
      </w:r>
      <w:r w:rsidRPr="00F166BA">
        <w:rPr>
          <w:rFonts w:ascii="Public Sans" w:hAnsi="Public Sans" w:hint="cs"/>
        </w:rPr>
        <w:t>DFSV</w:t>
      </w:r>
      <w:r w:rsidRPr="00F166BA">
        <w:rPr>
          <w:rFonts w:ascii="Public Sans" w:hAnsi="Public Sans" w:hint="cs"/>
          <w:rtl/>
          <w:lang w:bidi="ar"/>
        </w:rPr>
        <w:t>) الذين يعملون مع الضحايا الناجين الذين يعانون من السيطرة القسرية</w:t>
      </w:r>
      <w:r w:rsidR="009B2678">
        <w:rPr>
          <w:rFonts w:ascii="Public Sans" w:hAnsi="Public Sans" w:hint="cs"/>
          <w:rtl/>
          <w:lang w:bidi="ar"/>
        </w:rPr>
        <w:t xml:space="preserve"> و</w:t>
      </w:r>
      <w:r w:rsidRPr="00F166BA">
        <w:rPr>
          <w:rFonts w:ascii="Public Sans" w:hAnsi="Public Sans" w:hint="cs"/>
          <w:rtl/>
          <w:lang w:bidi="ar"/>
        </w:rPr>
        <w:t>يرغبون</w:t>
      </w:r>
      <w:r w:rsidR="0028052A">
        <w:rPr>
          <w:rFonts w:ascii="Public Sans" w:hAnsi="Public Sans" w:hint="cs"/>
          <w:rtl/>
          <w:lang w:bidi="ar"/>
        </w:rPr>
        <w:t xml:space="preserve"> في</w:t>
      </w:r>
      <w:r w:rsidRPr="00F166BA">
        <w:rPr>
          <w:rFonts w:ascii="Public Sans" w:hAnsi="Public Sans" w:hint="cs"/>
          <w:rtl/>
          <w:lang w:bidi="ar"/>
        </w:rPr>
        <w:t xml:space="preserve"> </w:t>
      </w:r>
      <w:r w:rsidR="0028052A">
        <w:rPr>
          <w:rFonts w:ascii="Public Sans" w:hAnsi="Public Sans" w:hint="cs"/>
          <w:rtl/>
          <w:lang w:bidi="ar"/>
        </w:rPr>
        <w:t>إبلاغ الشرطة عن معاناتهم</w:t>
      </w:r>
      <w:r w:rsidRPr="00F166BA">
        <w:rPr>
          <w:rFonts w:ascii="Public Sans" w:hAnsi="Public Sans" w:hint="cs"/>
          <w:rtl/>
          <w:lang w:bidi="ar"/>
        </w:rPr>
        <w:t>.</w:t>
      </w:r>
    </w:p>
    <w:p w14:paraId="20F4FA32" w14:textId="7993BBD4" w:rsidR="00C21A85" w:rsidRPr="00C21A85" w:rsidRDefault="0028052A" w:rsidP="006F19E2">
      <w:pPr>
        <w:bidi/>
        <w:rPr>
          <w:rFonts w:ascii="Public Sans" w:hAnsi="Public Sans"/>
        </w:rPr>
      </w:pPr>
      <w:r>
        <w:rPr>
          <w:rFonts w:ascii="Public Sans" w:hAnsi="Public Sans" w:hint="cs"/>
          <w:b/>
          <w:bCs/>
          <w:rtl/>
          <w:lang w:bidi="ar-LB"/>
        </w:rPr>
        <w:t>تتضمن</w:t>
      </w:r>
      <w:r w:rsidR="00B97229">
        <w:rPr>
          <w:rFonts w:ascii="Public Sans" w:hAnsi="Public Sans" w:hint="cs"/>
          <w:b/>
          <w:bCs/>
          <w:rtl/>
          <w:lang w:bidi="ar-LB"/>
        </w:rPr>
        <w:t xml:space="preserve"> </w:t>
      </w:r>
      <w:r>
        <w:rPr>
          <w:rFonts w:ascii="Public Sans" w:hAnsi="Public Sans" w:hint="cs"/>
          <w:b/>
          <w:bCs/>
          <w:rtl/>
          <w:lang w:bidi="ar-LB"/>
        </w:rPr>
        <w:t>هذه النشرة الإرشادية</w:t>
      </w:r>
      <w:r w:rsidR="00B97229">
        <w:rPr>
          <w:rFonts w:ascii="Public Sans" w:hAnsi="Public Sans" w:hint="cs"/>
          <w:b/>
          <w:bCs/>
          <w:rtl/>
          <w:lang w:bidi="ar-LB"/>
        </w:rPr>
        <w:t xml:space="preserve"> </w:t>
      </w:r>
      <w:r>
        <w:rPr>
          <w:rFonts w:ascii="Public Sans" w:hAnsi="Public Sans" w:hint="cs"/>
          <w:b/>
          <w:bCs/>
          <w:rtl/>
          <w:lang w:bidi="ar-LB"/>
        </w:rPr>
        <w:t>ما يلي</w:t>
      </w:r>
      <w:r w:rsidR="00B97229">
        <w:rPr>
          <w:rFonts w:ascii="Public Sans" w:hAnsi="Public Sans" w:hint="cs"/>
          <w:b/>
          <w:bCs/>
          <w:rtl/>
          <w:lang w:bidi="ar-LB"/>
        </w:rPr>
        <w:t xml:space="preserve">: </w:t>
      </w:r>
      <w:r w:rsidR="00C21A85" w:rsidRPr="00C21A85">
        <w:rPr>
          <w:rFonts w:ascii="Public Sans" w:hAnsi="Public Sans"/>
          <w:b/>
          <w:bCs/>
        </w:rPr>
        <w:t xml:space="preserve"> </w:t>
      </w:r>
    </w:p>
    <w:p w14:paraId="4E5AE00B" w14:textId="7CF666A5" w:rsidR="00B97229" w:rsidRPr="00B97229" w:rsidRDefault="0028052A" w:rsidP="00B97229">
      <w:pPr>
        <w:pStyle w:val="ListParagraph"/>
        <w:numPr>
          <w:ilvl w:val="0"/>
          <w:numId w:val="1"/>
        </w:numPr>
        <w:bidi/>
        <w:rPr>
          <w:rFonts w:ascii="Public Sans" w:hAnsi="Public Sans"/>
        </w:rPr>
      </w:pPr>
      <w:r>
        <w:rPr>
          <w:rFonts w:ascii="Public Sans" w:hAnsi="Public Sans" w:hint="cs"/>
          <w:rtl/>
        </w:rPr>
        <w:t>شرح ل</w:t>
      </w:r>
      <w:r w:rsidR="00816E6B">
        <w:rPr>
          <w:rFonts w:ascii="Public Sans" w:hAnsi="Public Sans" w:hint="cs"/>
          <w:rtl/>
        </w:rPr>
        <w:t>جريمة</w:t>
      </w:r>
      <w:r w:rsidR="00B97229">
        <w:rPr>
          <w:rFonts w:ascii="Public Sans" w:hAnsi="Public Sans" w:hint="cs"/>
          <w:rtl/>
        </w:rPr>
        <w:t xml:space="preserve"> </w:t>
      </w:r>
      <w:r w:rsidR="00B97229" w:rsidRPr="00B97229">
        <w:rPr>
          <w:rFonts w:ascii="Public Sans" w:hAnsi="Public Sans" w:hint="cs"/>
          <w:rtl/>
          <w:lang w:bidi="ar"/>
        </w:rPr>
        <w:t>السيطرة القسرية في نيو ساوث ويلز</w:t>
      </w:r>
    </w:p>
    <w:p w14:paraId="2127470F" w14:textId="79562D4B" w:rsidR="00C21A85" w:rsidRPr="00B97229" w:rsidRDefault="00B97229" w:rsidP="00B97229">
      <w:pPr>
        <w:pStyle w:val="ListParagraph"/>
        <w:numPr>
          <w:ilvl w:val="0"/>
          <w:numId w:val="1"/>
        </w:numPr>
        <w:bidi/>
        <w:rPr>
          <w:rFonts w:ascii="Public Sans" w:hAnsi="Public Sans"/>
        </w:rPr>
      </w:pPr>
      <w:r>
        <w:rPr>
          <w:rFonts w:ascii="Public Sans" w:hAnsi="Public Sans" w:hint="cs"/>
          <w:rtl/>
        </w:rPr>
        <w:t>أ</w:t>
      </w:r>
      <w:r w:rsidRPr="00B97229">
        <w:rPr>
          <w:rFonts w:ascii="Public Sans" w:hAnsi="Public Sans" w:hint="cs"/>
          <w:rtl/>
          <w:lang w:bidi="ar"/>
        </w:rPr>
        <w:t xml:space="preserve">مثلة على السلوكيات القسرية </w:t>
      </w:r>
      <w:r w:rsidR="0028052A">
        <w:rPr>
          <w:rFonts w:ascii="Public Sans" w:hAnsi="Public Sans" w:hint="cs"/>
          <w:rtl/>
          <w:lang w:bidi="ar"/>
        </w:rPr>
        <w:t xml:space="preserve">والسلوكيات </w:t>
      </w:r>
      <w:r>
        <w:rPr>
          <w:rFonts w:ascii="Public Sans" w:hAnsi="Public Sans" w:hint="cs"/>
          <w:rtl/>
          <w:lang w:bidi="ar"/>
        </w:rPr>
        <w:t>التي تتّصف بالسيطرة</w:t>
      </w:r>
    </w:p>
    <w:p w14:paraId="018E2747" w14:textId="16550605" w:rsidR="00C21A85" w:rsidRPr="00C21A85" w:rsidRDefault="00B97229" w:rsidP="006F19E2">
      <w:pPr>
        <w:pStyle w:val="ListParagraph"/>
        <w:numPr>
          <w:ilvl w:val="0"/>
          <w:numId w:val="1"/>
        </w:numPr>
        <w:bidi/>
        <w:rPr>
          <w:rFonts w:ascii="Public Sans" w:hAnsi="Public Sans"/>
        </w:rPr>
      </w:pPr>
      <w:r>
        <w:rPr>
          <w:rFonts w:ascii="Public Sans" w:hAnsi="Public Sans" w:hint="cs"/>
          <w:rtl/>
        </w:rPr>
        <w:t>ما يمكن توقُّعه عند إبلاغ الشرطة عن السيطرة القسرية</w:t>
      </w:r>
    </w:p>
    <w:p w14:paraId="2FE8CB76" w14:textId="18261FDC" w:rsidR="00C21A85" w:rsidRPr="00C21A85" w:rsidRDefault="00B97229" w:rsidP="006F19E2">
      <w:pPr>
        <w:pStyle w:val="ListParagraph"/>
        <w:numPr>
          <w:ilvl w:val="0"/>
          <w:numId w:val="1"/>
        </w:numPr>
        <w:bidi/>
        <w:rPr>
          <w:rFonts w:ascii="Public Sans" w:hAnsi="Public Sans"/>
        </w:rPr>
      </w:pPr>
      <w:r>
        <w:rPr>
          <w:rFonts w:ascii="Public Sans" w:hAnsi="Public Sans" w:hint="cs"/>
          <w:rtl/>
        </w:rPr>
        <w:t xml:space="preserve">نصائح عن دعم الضحايا الناجين </w:t>
      </w:r>
      <w:r w:rsidR="0028052A">
        <w:rPr>
          <w:rFonts w:ascii="Public Sans" w:hAnsi="Public Sans" w:hint="cs"/>
          <w:rtl/>
        </w:rPr>
        <w:t>في تقديم بلاغ</w:t>
      </w:r>
      <w:r>
        <w:rPr>
          <w:rFonts w:ascii="Public Sans" w:hAnsi="Public Sans" w:hint="cs"/>
          <w:rtl/>
        </w:rPr>
        <w:t xml:space="preserve"> للشرطة. </w:t>
      </w:r>
    </w:p>
    <w:p w14:paraId="0A7578A1" w14:textId="52382EB5" w:rsidR="00C21A85" w:rsidRPr="00C21A85" w:rsidRDefault="00B97229" w:rsidP="006F19E2">
      <w:pPr>
        <w:bidi/>
        <w:rPr>
          <w:rFonts w:ascii="Public Sans" w:hAnsi="Public Sans"/>
          <w:rtl/>
          <w:lang w:bidi="ar-LB"/>
        </w:rPr>
      </w:pPr>
      <w:r>
        <w:rPr>
          <w:rFonts w:ascii="Public Sans" w:hAnsi="Public Sans" w:hint="cs"/>
          <w:rtl/>
        </w:rPr>
        <w:t>هذه النشرة</w:t>
      </w:r>
      <w:r w:rsidR="0028052A">
        <w:rPr>
          <w:rFonts w:ascii="Public Sans" w:hAnsi="Public Sans" w:hint="cs"/>
          <w:rtl/>
        </w:rPr>
        <w:t xml:space="preserve"> الإرشادية</w:t>
      </w:r>
      <w:r>
        <w:rPr>
          <w:rFonts w:ascii="Public Sans" w:hAnsi="Public Sans" w:hint="cs"/>
          <w:rtl/>
        </w:rPr>
        <w:t xml:space="preserve"> ليست مشورة قانونية</w:t>
      </w:r>
      <w:r w:rsidR="00816E6B">
        <w:rPr>
          <w:rFonts w:ascii="Public Sans" w:hAnsi="Public Sans" w:hint="cs"/>
          <w:rtl/>
        </w:rPr>
        <w:t>. للحصول</w:t>
      </w:r>
      <w:r>
        <w:rPr>
          <w:rFonts w:ascii="Public Sans" w:hAnsi="Public Sans" w:hint="cs"/>
          <w:rtl/>
        </w:rPr>
        <w:t xml:space="preserve"> على مشورة قانونية</w:t>
      </w:r>
      <w:r w:rsidR="00816E6B">
        <w:rPr>
          <w:rFonts w:ascii="Public Sans" w:hAnsi="Public Sans" w:hint="cs"/>
          <w:rtl/>
        </w:rPr>
        <w:t xml:space="preserve"> يرجى الاتصال</w:t>
      </w:r>
      <w:r>
        <w:rPr>
          <w:rFonts w:ascii="Public Sans" w:hAnsi="Public Sans" w:hint="cs"/>
          <w:rtl/>
        </w:rPr>
        <w:t xml:space="preserve"> </w:t>
      </w:r>
      <w:r w:rsidR="00816E6B">
        <w:rPr>
          <w:rFonts w:ascii="Public Sans" w:hAnsi="Public Sans" w:hint="cs"/>
          <w:rtl/>
        </w:rPr>
        <w:t>بـ</w:t>
      </w:r>
      <w:r>
        <w:rPr>
          <w:rFonts w:ascii="Public Sans" w:hAnsi="Public Sans" w:hint="cs"/>
          <w:rtl/>
        </w:rPr>
        <w:t>’وحدة العنف المنزلي‘ التابعة لـ’هيئة المساعدة القانونية‘</w:t>
      </w:r>
      <w:r w:rsidR="00B86286">
        <w:rPr>
          <w:rFonts w:ascii="Public Sans" w:hAnsi="Public Sans" w:hint="cs"/>
          <w:rtl/>
        </w:rPr>
        <w:t xml:space="preserve"> </w:t>
      </w:r>
      <w:r>
        <w:rPr>
          <w:rFonts w:ascii="Public Sans" w:hAnsi="Public Sans" w:hint="cs"/>
          <w:rtl/>
        </w:rPr>
        <w:t xml:space="preserve">على الرقم </w:t>
      </w:r>
      <w:r>
        <w:rPr>
          <w:rFonts w:ascii="Public Sans" w:hAnsi="Public Sans"/>
        </w:rPr>
        <w:t>1800 979 529</w:t>
      </w:r>
      <w:r>
        <w:rPr>
          <w:rFonts w:ascii="Public Sans" w:hAnsi="Public Sans" w:hint="cs"/>
          <w:rtl/>
          <w:lang w:bidi="ar-LB"/>
        </w:rPr>
        <w:t xml:space="preserve">. </w:t>
      </w:r>
    </w:p>
    <w:p w14:paraId="20A8B67A" w14:textId="3324CC85" w:rsidR="00C21A85" w:rsidRPr="00C21A85" w:rsidRDefault="00B86286" w:rsidP="006F19E2">
      <w:pPr>
        <w:bidi/>
        <w:rPr>
          <w:rFonts w:ascii="Public Sans" w:hAnsi="Public Sans"/>
        </w:rPr>
      </w:pPr>
      <w:r>
        <w:rPr>
          <w:rFonts w:ascii="Public Sans" w:hAnsi="Public Sans" w:hint="cs"/>
          <w:b/>
          <w:bCs/>
          <w:rtl/>
        </w:rPr>
        <w:t xml:space="preserve">فيما يلي </w:t>
      </w:r>
      <w:r w:rsidR="00B711B0">
        <w:rPr>
          <w:rFonts w:ascii="Public Sans" w:hAnsi="Public Sans" w:hint="cs"/>
          <w:b/>
          <w:bCs/>
          <w:rtl/>
        </w:rPr>
        <w:t>معنى مصطلح</w:t>
      </w:r>
      <w:r w:rsidR="00D42988">
        <w:rPr>
          <w:rFonts w:ascii="Public Sans" w:hAnsi="Public Sans" w:hint="cs"/>
          <w:b/>
          <w:bCs/>
          <w:rtl/>
        </w:rPr>
        <w:t>َ</w:t>
      </w:r>
      <w:r w:rsidR="00B711B0">
        <w:rPr>
          <w:rFonts w:ascii="Public Sans" w:hAnsi="Public Sans" w:hint="cs"/>
          <w:b/>
          <w:bCs/>
          <w:rtl/>
        </w:rPr>
        <w:t>ين مذكورين</w:t>
      </w:r>
      <w:r>
        <w:rPr>
          <w:rFonts w:ascii="Public Sans" w:hAnsi="Public Sans" w:hint="cs"/>
          <w:b/>
          <w:bCs/>
          <w:rtl/>
        </w:rPr>
        <w:t xml:space="preserve"> في </w:t>
      </w:r>
      <w:r w:rsidR="003378B1">
        <w:rPr>
          <w:rFonts w:ascii="Public Sans" w:hAnsi="Public Sans" w:hint="cs"/>
          <w:b/>
          <w:bCs/>
          <w:rtl/>
        </w:rPr>
        <w:t>هذه النشرة الإرشادية</w:t>
      </w:r>
      <w:r>
        <w:rPr>
          <w:rFonts w:ascii="Public Sans" w:hAnsi="Public Sans" w:hint="cs"/>
          <w:b/>
          <w:bCs/>
          <w:rtl/>
        </w:rPr>
        <w:t>:</w:t>
      </w:r>
    </w:p>
    <w:p w14:paraId="0E0A23B9" w14:textId="34BA116E" w:rsidR="00C21A85" w:rsidRPr="00C21A85" w:rsidRDefault="00B86286" w:rsidP="006F19E2">
      <w:pPr>
        <w:pStyle w:val="ListParagraph"/>
        <w:numPr>
          <w:ilvl w:val="0"/>
          <w:numId w:val="2"/>
        </w:numPr>
        <w:bidi/>
        <w:rPr>
          <w:rFonts w:ascii="Public Sans" w:hAnsi="Public Sans"/>
        </w:rPr>
      </w:pPr>
      <w:r>
        <w:rPr>
          <w:rFonts w:ascii="Public Sans" w:hAnsi="Public Sans" w:hint="cs"/>
          <w:rtl/>
        </w:rPr>
        <w:t xml:space="preserve">يشير مصطلح ’ضحية ناجية‘ إلى الشخص الذي يتعرّض إلى السيطرة القسرية والذي قد </w:t>
      </w:r>
      <w:r w:rsidR="00B711B0">
        <w:rPr>
          <w:rFonts w:ascii="Public Sans" w:hAnsi="Public Sans" w:hint="cs"/>
          <w:rtl/>
        </w:rPr>
        <w:t>يطلب المشورة من</w:t>
      </w:r>
      <w:r>
        <w:rPr>
          <w:rFonts w:ascii="Public Sans" w:hAnsi="Public Sans" w:hint="cs"/>
          <w:rtl/>
        </w:rPr>
        <w:t xml:space="preserve"> </w:t>
      </w:r>
      <w:r w:rsidR="001A0EE4">
        <w:rPr>
          <w:rFonts w:ascii="Public Sans" w:hAnsi="Public Sans" w:hint="cs"/>
          <w:rtl/>
          <w:lang w:bidi="ar-LB"/>
        </w:rPr>
        <w:t>م</w:t>
      </w:r>
      <w:r w:rsidR="00F31AFD">
        <w:rPr>
          <w:rFonts w:ascii="Public Sans" w:hAnsi="Public Sans" w:hint="cs"/>
          <w:rtl/>
          <w:lang w:bidi="ar-LB"/>
        </w:rPr>
        <w:t>رشد</w:t>
      </w:r>
      <w:r w:rsidR="001A0EE4">
        <w:rPr>
          <w:rFonts w:ascii="Public Sans" w:hAnsi="Public Sans" w:hint="cs"/>
          <w:rtl/>
          <w:lang w:bidi="ar-LB"/>
        </w:rPr>
        <w:t>(ة) متخصص(ة)</w:t>
      </w:r>
      <w:r>
        <w:rPr>
          <w:rFonts w:ascii="Public Sans" w:hAnsi="Public Sans" w:hint="cs"/>
          <w:rtl/>
        </w:rPr>
        <w:t xml:space="preserve"> في</w:t>
      </w:r>
      <w:r w:rsidR="00816E6B">
        <w:rPr>
          <w:rFonts w:ascii="Public Sans" w:hAnsi="Public Sans" w:hint="cs"/>
          <w:rtl/>
        </w:rPr>
        <w:t xml:space="preserve"> مجال</w:t>
      </w:r>
      <w:r>
        <w:rPr>
          <w:rFonts w:ascii="Public Sans" w:hAnsi="Public Sans" w:hint="cs"/>
          <w:rtl/>
        </w:rPr>
        <w:t xml:space="preserve"> ’العنف المنزلي و</w:t>
      </w:r>
      <w:r w:rsidR="003378B1">
        <w:rPr>
          <w:rFonts w:ascii="Public Sans" w:hAnsi="Public Sans" w:hint="cs"/>
          <w:rtl/>
        </w:rPr>
        <w:t>العائلي</w:t>
      </w:r>
      <w:r>
        <w:rPr>
          <w:rFonts w:ascii="Public Sans" w:hAnsi="Public Sans" w:hint="cs"/>
          <w:rtl/>
        </w:rPr>
        <w:t xml:space="preserve"> والجنسي‘ </w:t>
      </w:r>
      <w:r>
        <w:rPr>
          <w:rFonts w:ascii="Public Sans" w:hAnsi="Public Sans"/>
        </w:rPr>
        <w:t>(DFSV)</w:t>
      </w:r>
      <w:r>
        <w:rPr>
          <w:rFonts w:ascii="Public Sans" w:hAnsi="Public Sans" w:hint="cs"/>
          <w:rtl/>
          <w:lang w:bidi="ar-LB"/>
        </w:rPr>
        <w:t xml:space="preserve">. </w:t>
      </w:r>
    </w:p>
    <w:p w14:paraId="1A45A43F" w14:textId="6A8BF156" w:rsidR="00C21A85" w:rsidRPr="00C21A85" w:rsidRDefault="00B711B0" w:rsidP="006F19E2">
      <w:pPr>
        <w:pStyle w:val="ListParagraph"/>
        <w:numPr>
          <w:ilvl w:val="0"/>
          <w:numId w:val="2"/>
        </w:numPr>
        <w:bidi/>
        <w:rPr>
          <w:rFonts w:ascii="Public Sans" w:hAnsi="Public Sans"/>
        </w:rPr>
      </w:pPr>
      <w:r>
        <w:rPr>
          <w:rFonts w:ascii="Public Sans" w:hAnsi="Public Sans" w:hint="cs"/>
          <w:rtl/>
        </w:rPr>
        <w:t>يشير مصطلح ’شريك حياة حميم‘ إلى الأشخاص المتزوجين أو</w:t>
      </w:r>
      <w:r w:rsidR="00D42988">
        <w:rPr>
          <w:rFonts w:ascii="Public Sans" w:hAnsi="Public Sans" w:hint="cs"/>
          <w:rtl/>
        </w:rPr>
        <w:t xml:space="preserve"> الذين</w:t>
      </w:r>
      <w:r>
        <w:rPr>
          <w:rFonts w:ascii="Public Sans" w:hAnsi="Public Sans" w:hint="cs"/>
          <w:rtl/>
        </w:rPr>
        <w:t xml:space="preserve"> كانوا متزوجين أو الذين تربطهم</w:t>
      </w:r>
      <w:r w:rsidR="0077446A">
        <w:rPr>
          <w:rFonts w:ascii="Public Sans" w:hAnsi="Public Sans" w:hint="cs"/>
          <w:rtl/>
        </w:rPr>
        <w:t xml:space="preserve"> أو كانت تربطهم</w:t>
      </w:r>
      <w:r>
        <w:rPr>
          <w:rFonts w:ascii="Public Sans" w:hAnsi="Public Sans" w:hint="cs"/>
          <w:rtl/>
        </w:rPr>
        <w:t xml:space="preserve"> علاقة بحكم الواقع أو علاقة شخصية حميمة، سواء أكانت</w:t>
      </w:r>
      <w:r w:rsidR="00680354">
        <w:rPr>
          <w:rFonts w:ascii="Public Sans" w:hAnsi="Public Sans"/>
        </w:rPr>
        <w:t xml:space="preserve"> </w:t>
      </w:r>
      <w:r w:rsidR="00680354">
        <w:rPr>
          <w:rFonts w:ascii="Public Sans" w:hAnsi="Public Sans" w:hint="cs"/>
          <w:rtl/>
          <w:lang w:bidi="ar-LB"/>
        </w:rPr>
        <w:t>هذه</w:t>
      </w:r>
      <w:r>
        <w:rPr>
          <w:rFonts w:ascii="Public Sans" w:hAnsi="Public Sans" w:hint="cs"/>
          <w:rtl/>
        </w:rPr>
        <w:t xml:space="preserve"> العلاقة الحميمة</w:t>
      </w:r>
      <w:r w:rsidR="0077446A">
        <w:rPr>
          <w:rFonts w:ascii="Public Sans" w:hAnsi="Public Sans" w:hint="cs"/>
          <w:rtl/>
        </w:rPr>
        <w:t xml:space="preserve"> </w:t>
      </w:r>
      <w:r>
        <w:rPr>
          <w:rFonts w:ascii="Public Sans" w:hAnsi="Public Sans" w:hint="cs"/>
          <w:rtl/>
        </w:rPr>
        <w:t xml:space="preserve">ذات طابع جنسي أم لا. </w:t>
      </w:r>
    </w:p>
    <w:p w14:paraId="72226296" w14:textId="77777777" w:rsidR="00C21A85" w:rsidRPr="00C21A85" w:rsidRDefault="00C21A85" w:rsidP="006F19E2">
      <w:pPr>
        <w:bidi/>
        <w:rPr>
          <w:rFonts w:ascii="Public Sans" w:hAnsi="Public Sans"/>
        </w:rPr>
      </w:pPr>
    </w:p>
    <w:p w14:paraId="555526E1" w14:textId="77777777" w:rsidR="00C21A85" w:rsidRPr="00C21A85" w:rsidRDefault="00C21A85" w:rsidP="006F19E2">
      <w:pPr>
        <w:bidi/>
        <w:rPr>
          <w:rFonts w:ascii="Public Sans" w:hAnsi="Public Sans"/>
        </w:rPr>
      </w:pPr>
    </w:p>
    <w:p w14:paraId="1E25C3CA" w14:textId="77777777" w:rsidR="00C21A85" w:rsidRPr="00C21A85" w:rsidRDefault="00C21A85" w:rsidP="006F19E2">
      <w:pPr>
        <w:bidi/>
        <w:rPr>
          <w:rFonts w:ascii="Public Sans" w:hAnsi="Public Sans"/>
        </w:rPr>
      </w:pPr>
    </w:p>
    <w:p w14:paraId="6741F98B" w14:textId="77777777" w:rsidR="00C21A85" w:rsidRPr="00C21A85" w:rsidRDefault="00C21A85" w:rsidP="006F19E2">
      <w:pPr>
        <w:bidi/>
        <w:rPr>
          <w:rFonts w:ascii="Public Sans" w:hAnsi="Public Sans"/>
        </w:rPr>
      </w:pPr>
    </w:p>
    <w:p w14:paraId="09D611DA" w14:textId="77777777" w:rsidR="00C21A85" w:rsidRPr="00C21A85" w:rsidRDefault="00C21A85" w:rsidP="006F19E2">
      <w:pPr>
        <w:bidi/>
        <w:rPr>
          <w:rFonts w:ascii="Public Sans" w:hAnsi="Public Sans"/>
        </w:rPr>
      </w:pPr>
    </w:p>
    <w:p w14:paraId="27CEC753" w14:textId="77777777" w:rsidR="00C21A85" w:rsidRPr="00C21A85" w:rsidRDefault="00C21A85" w:rsidP="006F19E2">
      <w:pPr>
        <w:bidi/>
        <w:rPr>
          <w:rFonts w:ascii="Public Sans" w:hAnsi="Public Sans"/>
        </w:rPr>
      </w:pPr>
    </w:p>
    <w:p w14:paraId="14250C7D" w14:textId="77777777" w:rsidR="00C21A85" w:rsidRPr="00C21A85" w:rsidRDefault="00C21A85" w:rsidP="006F19E2">
      <w:pPr>
        <w:bidi/>
        <w:rPr>
          <w:rFonts w:ascii="Public Sans" w:hAnsi="Public Sans"/>
        </w:rPr>
      </w:pPr>
    </w:p>
    <w:p w14:paraId="3EE03823" w14:textId="77777777" w:rsidR="00C21A85" w:rsidRDefault="00C21A85" w:rsidP="006F19E2">
      <w:pPr>
        <w:bidi/>
        <w:rPr>
          <w:rFonts w:ascii="Public Sans" w:hAnsi="Public Sans"/>
          <w:rtl/>
        </w:rPr>
      </w:pPr>
    </w:p>
    <w:p w14:paraId="28540A05" w14:textId="77777777" w:rsidR="0077446A" w:rsidRDefault="0077446A" w:rsidP="0077446A">
      <w:pPr>
        <w:bidi/>
        <w:rPr>
          <w:rFonts w:ascii="Public Sans" w:hAnsi="Public Sans"/>
          <w:rtl/>
        </w:rPr>
      </w:pPr>
    </w:p>
    <w:p w14:paraId="46ACE549" w14:textId="77777777" w:rsidR="00816E6B" w:rsidRPr="00C21A85" w:rsidRDefault="00816E6B" w:rsidP="00816E6B">
      <w:pPr>
        <w:bidi/>
        <w:rPr>
          <w:rFonts w:ascii="Public Sans" w:hAnsi="Public Sans"/>
        </w:rPr>
      </w:pPr>
    </w:p>
    <w:p w14:paraId="4F9D49C6" w14:textId="77777777" w:rsidR="00C21A85" w:rsidRPr="00C21A85" w:rsidRDefault="00C21A85" w:rsidP="006F19E2">
      <w:pPr>
        <w:bidi/>
        <w:rPr>
          <w:rFonts w:ascii="Public Sans" w:hAnsi="Public Sans"/>
        </w:rPr>
      </w:pPr>
    </w:p>
    <w:p w14:paraId="325CD56D" w14:textId="77777777" w:rsidR="0077446A" w:rsidRDefault="00B711B0" w:rsidP="0077446A">
      <w:pPr>
        <w:bidi/>
        <w:rPr>
          <w:rFonts w:ascii="Public Sans" w:hAnsi="Public Sans"/>
          <w:rtl/>
        </w:rPr>
      </w:pPr>
      <w:r>
        <w:rPr>
          <w:rFonts w:ascii="Public Sans" w:hAnsi="Public Sans" w:hint="cs"/>
          <w:rtl/>
        </w:rPr>
        <w:t>نيسان/أبريل 2025</w:t>
      </w:r>
    </w:p>
    <w:p w14:paraId="4E21CBCD" w14:textId="78AE488A" w:rsidR="00C21A85" w:rsidRPr="0077446A" w:rsidRDefault="00B711B0" w:rsidP="0077446A">
      <w:pPr>
        <w:bidi/>
        <w:rPr>
          <w:rFonts w:ascii="Public Sans" w:hAnsi="Public Sans"/>
        </w:rPr>
      </w:pPr>
      <w:r>
        <w:rPr>
          <w:rFonts w:ascii="Public Sans" w:hAnsi="Public Sans" w:hint="cs"/>
          <w:b/>
          <w:bCs/>
          <w:color w:val="0E2841" w:themeColor="text2"/>
          <w:sz w:val="32"/>
          <w:szCs w:val="32"/>
          <w:rtl/>
        </w:rPr>
        <w:t>ما ه</w:t>
      </w:r>
      <w:r w:rsidR="00816E6B">
        <w:rPr>
          <w:rFonts w:ascii="Public Sans" w:hAnsi="Public Sans" w:hint="cs"/>
          <w:b/>
          <w:bCs/>
          <w:color w:val="0E2841" w:themeColor="text2"/>
          <w:sz w:val="32"/>
          <w:szCs w:val="32"/>
          <w:rtl/>
        </w:rPr>
        <w:t>ي</w:t>
      </w:r>
      <w:r>
        <w:rPr>
          <w:rFonts w:ascii="Public Sans" w:hAnsi="Public Sans" w:hint="cs"/>
          <w:b/>
          <w:bCs/>
          <w:color w:val="0E2841" w:themeColor="text2"/>
          <w:sz w:val="32"/>
          <w:szCs w:val="32"/>
          <w:rtl/>
        </w:rPr>
        <w:t xml:space="preserve"> </w:t>
      </w:r>
      <w:r w:rsidR="00816E6B">
        <w:rPr>
          <w:rFonts w:ascii="Public Sans" w:hAnsi="Public Sans" w:hint="cs"/>
          <w:b/>
          <w:bCs/>
          <w:color w:val="0E2841" w:themeColor="text2"/>
          <w:sz w:val="32"/>
          <w:szCs w:val="32"/>
          <w:rtl/>
        </w:rPr>
        <w:t>جريمة</w:t>
      </w:r>
      <w:r>
        <w:rPr>
          <w:rFonts w:ascii="Public Sans" w:hAnsi="Public Sans" w:hint="cs"/>
          <w:b/>
          <w:bCs/>
          <w:color w:val="0E2841" w:themeColor="text2"/>
          <w:sz w:val="32"/>
          <w:szCs w:val="32"/>
          <w:rtl/>
        </w:rPr>
        <w:t xml:space="preserve"> السيطرة القسرية في نيو ساوث ويلز؟ </w:t>
      </w:r>
      <w:r w:rsidR="00C21A85" w:rsidRPr="00C21A85">
        <w:rPr>
          <w:rFonts w:ascii="Public Sans" w:hAnsi="Public Sans"/>
          <w:b/>
          <w:bCs/>
          <w:color w:val="0E2841" w:themeColor="text2"/>
          <w:sz w:val="32"/>
          <w:szCs w:val="32"/>
        </w:rPr>
        <w:t xml:space="preserve"> </w:t>
      </w:r>
    </w:p>
    <w:p w14:paraId="32B83375" w14:textId="6DE255BA" w:rsidR="00C21A85" w:rsidRPr="00C21A85" w:rsidRDefault="001502F1" w:rsidP="006F19E2">
      <w:pPr>
        <w:bidi/>
        <w:rPr>
          <w:rFonts w:ascii="Public Sans" w:hAnsi="Public Sans"/>
        </w:rPr>
      </w:pPr>
      <w:r>
        <w:rPr>
          <w:rFonts w:ascii="Public Sans" w:hAnsi="Public Sans" w:hint="cs"/>
          <w:rtl/>
        </w:rPr>
        <w:lastRenderedPageBreak/>
        <w:t xml:space="preserve">في الأول من تموز/يوليو 2024، أصبحت السيطرة القسرية في العلاقات </w:t>
      </w:r>
      <w:r w:rsidR="00816E6B">
        <w:rPr>
          <w:rFonts w:ascii="Public Sans" w:hAnsi="Public Sans" w:hint="cs"/>
          <w:rtl/>
        </w:rPr>
        <w:t xml:space="preserve">بين </w:t>
      </w:r>
      <w:r>
        <w:rPr>
          <w:rFonts w:ascii="Public Sans" w:hAnsi="Public Sans" w:hint="cs"/>
          <w:rtl/>
        </w:rPr>
        <w:t>شركاء حياة</w:t>
      </w:r>
      <w:r w:rsidR="00816E6B">
        <w:rPr>
          <w:rFonts w:ascii="Public Sans" w:hAnsi="Public Sans" w:hint="cs"/>
          <w:rtl/>
        </w:rPr>
        <w:t xml:space="preserve"> حميمين حاليين أو سابقين جريمة</w:t>
      </w:r>
      <w:r>
        <w:rPr>
          <w:rFonts w:ascii="Public Sans" w:hAnsi="Public Sans" w:hint="cs"/>
          <w:rtl/>
        </w:rPr>
        <w:t xml:space="preserve"> </w:t>
      </w:r>
      <w:r w:rsidR="00FC6070">
        <w:rPr>
          <w:rFonts w:ascii="Public Sans" w:hAnsi="Public Sans" w:hint="cs"/>
          <w:rtl/>
        </w:rPr>
        <w:t>جنائي</w:t>
      </w:r>
      <w:r w:rsidR="00816E6B">
        <w:rPr>
          <w:rFonts w:ascii="Public Sans" w:hAnsi="Public Sans" w:hint="cs"/>
          <w:rtl/>
        </w:rPr>
        <w:t>ة</w:t>
      </w:r>
      <w:r>
        <w:rPr>
          <w:rFonts w:ascii="Public Sans" w:hAnsi="Public Sans" w:hint="cs"/>
          <w:rtl/>
        </w:rPr>
        <w:t xml:space="preserve"> في نيو ساوث ويلز</w:t>
      </w:r>
      <w:r w:rsidR="00FC6070">
        <w:rPr>
          <w:rFonts w:ascii="Public Sans" w:hAnsi="Public Sans" w:hint="cs"/>
          <w:rtl/>
        </w:rPr>
        <w:t xml:space="preserve">. وتوصف السيطرة القسرية بـ’السلوك المسيء تجاه شركاء حياة حميمين حاليين أو </w:t>
      </w:r>
      <w:r w:rsidR="00816E6B">
        <w:rPr>
          <w:rFonts w:ascii="Public Sans" w:hAnsi="Public Sans" w:hint="cs"/>
          <w:rtl/>
        </w:rPr>
        <w:t>سابقين</w:t>
      </w:r>
      <w:r w:rsidR="00A61F3E">
        <w:rPr>
          <w:rFonts w:ascii="Public Sans" w:hAnsi="Public Sans" w:hint="cs"/>
          <w:rtl/>
        </w:rPr>
        <w:t>‘</w:t>
      </w:r>
      <w:r w:rsidR="00FC6070">
        <w:rPr>
          <w:rFonts w:ascii="Public Sans" w:hAnsi="Public Sans" w:hint="cs"/>
          <w:rtl/>
        </w:rPr>
        <w:t xml:space="preserve"> بموجب ’القسم </w:t>
      </w:r>
      <w:r w:rsidR="00FC6070">
        <w:rPr>
          <w:rFonts w:ascii="Public Sans" w:hAnsi="Public Sans"/>
        </w:rPr>
        <w:t>6A</w:t>
      </w:r>
      <w:r w:rsidR="00FC6070">
        <w:rPr>
          <w:rFonts w:ascii="Public Sans" w:hAnsi="Public Sans" w:hint="cs"/>
          <w:rtl/>
          <w:lang w:bidi="ar-LB"/>
        </w:rPr>
        <w:t xml:space="preserve"> من قانون الجرائم لعام 1900. و</w:t>
      </w:r>
      <w:r w:rsidR="00A61F3E">
        <w:rPr>
          <w:rFonts w:ascii="Public Sans" w:hAnsi="Public Sans" w:hint="cs"/>
          <w:rtl/>
          <w:lang w:bidi="ar-LB"/>
        </w:rPr>
        <w:t>ت</w:t>
      </w:r>
      <w:r w:rsidR="00FC6070">
        <w:rPr>
          <w:rFonts w:ascii="Public Sans" w:hAnsi="Public Sans" w:hint="cs"/>
          <w:rtl/>
          <w:lang w:bidi="ar-LB"/>
        </w:rPr>
        <w:t>خضع هذ</w:t>
      </w:r>
      <w:r w:rsidR="00A61F3E">
        <w:rPr>
          <w:rFonts w:ascii="Public Sans" w:hAnsi="Public Sans" w:hint="cs"/>
          <w:rtl/>
          <w:lang w:bidi="ar-LB"/>
        </w:rPr>
        <w:t>ه</w:t>
      </w:r>
      <w:r w:rsidR="00FC6070">
        <w:rPr>
          <w:rFonts w:ascii="Public Sans" w:hAnsi="Public Sans" w:hint="cs"/>
          <w:rtl/>
          <w:lang w:bidi="ar-LB"/>
        </w:rPr>
        <w:t xml:space="preserve"> ال</w:t>
      </w:r>
      <w:r w:rsidR="00816E6B">
        <w:rPr>
          <w:rFonts w:ascii="Public Sans" w:hAnsi="Public Sans" w:hint="cs"/>
          <w:rtl/>
          <w:lang w:bidi="ar-LB"/>
        </w:rPr>
        <w:t>جريمة</w:t>
      </w:r>
      <w:r w:rsidR="00FC6070">
        <w:rPr>
          <w:rFonts w:ascii="Public Sans" w:hAnsi="Public Sans" w:hint="cs"/>
          <w:rtl/>
          <w:lang w:bidi="ar-LB"/>
        </w:rPr>
        <w:t xml:space="preserve"> لعقوبة السجن لمدة تصل إلى سبع سنوات. </w:t>
      </w:r>
    </w:p>
    <w:p w14:paraId="0EC13E2B" w14:textId="6E17A0D7" w:rsidR="00C21A85" w:rsidRPr="00C21A85" w:rsidRDefault="009B3FAD" w:rsidP="00FC6070">
      <w:pPr>
        <w:bidi/>
        <w:rPr>
          <w:rFonts w:ascii="Public Sans" w:hAnsi="Public Sans"/>
        </w:rPr>
      </w:pPr>
      <w:r>
        <w:rPr>
          <w:rFonts w:ascii="Public Sans" w:hAnsi="Public Sans" w:hint="cs"/>
          <w:rtl/>
          <w:lang w:bidi="ar-LB"/>
        </w:rPr>
        <w:t>ت</w:t>
      </w:r>
      <w:r w:rsidR="00FC6070">
        <w:rPr>
          <w:rFonts w:ascii="Public Sans" w:hAnsi="Public Sans" w:hint="cs"/>
          <w:rtl/>
          <w:lang w:bidi="ar"/>
        </w:rPr>
        <w:t>حصل هذ</w:t>
      </w:r>
      <w:r>
        <w:rPr>
          <w:rFonts w:ascii="Public Sans" w:hAnsi="Public Sans" w:hint="cs"/>
          <w:rtl/>
          <w:lang w:bidi="ar"/>
        </w:rPr>
        <w:t>ه</w:t>
      </w:r>
      <w:r w:rsidR="00FC6070">
        <w:rPr>
          <w:rFonts w:ascii="Public Sans" w:hAnsi="Public Sans" w:hint="cs"/>
          <w:rtl/>
          <w:lang w:bidi="ar"/>
        </w:rPr>
        <w:t xml:space="preserve"> ال</w:t>
      </w:r>
      <w:r w:rsidR="00816E6B">
        <w:rPr>
          <w:rFonts w:ascii="Public Sans" w:hAnsi="Public Sans" w:hint="cs"/>
          <w:rtl/>
          <w:lang w:bidi="ar"/>
        </w:rPr>
        <w:t>جريمة</w:t>
      </w:r>
      <w:r w:rsidR="00FC6070">
        <w:rPr>
          <w:rFonts w:ascii="Public Sans" w:hAnsi="Public Sans" w:hint="cs"/>
          <w:rtl/>
          <w:lang w:bidi="ar"/>
        </w:rPr>
        <w:t xml:space="preserve"> </w:t>
      </w:r>
      <w:r w:rsidR="00FC6070" w:rsidRPr="00FC6070">
        <w:rPr>
          <w:rFonts w:ascii="Public Sans" w:hAnsi="Public Sans" w:hint="cs"/>
          <w:rtl/>
          <w:lang w:bidi="ar"/>
        </w:rPr>
        <w:t xml:space="preserve">عندما يرتكب شخص بالغ </w:t>
      </w:r>
      <w:r w:rsidR="009442B3">
        <w:rPr>
          <w:rFonts w:ascii="Public Sans" w:hAnsi="Public Sans" w:hint="cs"/>
          <w:rtl/>
          <w:lang w:bidi="ar"/>
        </w:rPr>
        <w:t>سلوكاً مسيئاً</w:t>
      </w:r>
      <w:r w:rsidR="00FC6070">
        <w:rPr>
          <w:rFonts w:ascii="Public Sans" w:hAnsi="Public Sans" w:hint="cs"/>
          <w:rtl/>
          <w:lang w:bidi="ar"/>
        </w:rPr>
        <w:t xml:space="preserve"> بصورة متكررة </w:t>
      </w:r>
      <w:r w:rsidR="00FC6070" w:rsidRPr="00FC6070">
        <w:rPr>
          <w:rFonts w:ascii="Public Sans" w:hAnsi="Public Sans" w:hint="cs"/>
          <w:rtl/>
          <w:lang w:bidi="ar"/>
        </w:rPr>
        <w:t>تجاه شريك</w:t>
      </w:r>
      <w:r w:rsidR="009442B3">
        <w:rPr>
          <w:rFonts w:ascii="Public Sans" w:hAnsi="Public Sans" w:hint="cs"/>
          <w:rtl/>
          <w:lang w:bidi="ar"/>
        </w:rPr>
        <w:t xml:space="preserve"> حياة</w:t>
      </w:r>
      <w:r w:rsidR="00FC6070" w:rsidRPr="00FC6070">
        <w:rPr>
          <w:rFonts w:ascii="Public Sans" w:hAnsi="Public Sans" w:hint="cs"/>
          <w:rtl/>
          <w:lang w:bidi="ar"/>
        </w:rPr>
        <w:t xml:space="preserve"> حميم حالي أو سابق بقصد إكراهه</w:t>
      </w:r>
      <w:r w:rsidR="009442B3">
        <w:rPr>
          <w:rFonts w:ascii="Public Sans" w:hAnsi="Public Sans" w:hint="cs"/>
          <w:rtl/>
          <w:lang w:bidi="ar"/>
        </w:rPr>
        <w:t xml:space="preserve"> على القيام بشيء ما</w:t>
      </w:r>
      <w:r w:rsidR="00FC6070" w:rsidRPr="00FC6070">
        <w:rPr>
          <w:rFonts w:ascii="Public Sans" w:hAnsi="Public Sans" w:hint="cs"/>
          <w:rtl/>
          <w:lang w:bidi="ar"/>
        </w:rPr>
        <w:t xml:space="preserve"> أو السيطرة عليه.</w:t>
      </w:r>
      <w:r w:rsidR="00C21A85" w:rsidRPr="00C21A85">
        <w:rPr>
          <w:rFonts w:ascii="Public Sans" w:hAnsi="Public Sans"/>
        </w:rPr>
        <w:t xml:space="preserve"> </w:t>
      </w:r>
    </w:p>
    <w:p w14:paraId="22A15510" w14:textId="51F27BB6" w:rsidR="00C21A85" w:rsidRPr="00C21A85" w:rsidRDefault="009B3FAD" w:rsidP="006F19E2">
      <w:pPr>
        <w:bidi/>
        <w:rPr>
          <w:rFonts w:ascii="Public Sans" w:hAnsi="Public Sans"/>
        </w:rPr>
      </w:pPr>
      <w:r>
        <w:rPr>
          <w:rFonts w:ascii="Public Sans" w:hAnsi="Public Sans" w:hint="cs"/>
          <w:b/>
          <w:bCs/>
          <w:rtl/>
        </w:rPr>
        <w:t>و</w:t>
      </w:r>
      <w:r w:rsidR="009442B3">
        <w:rPr>
          <w:rFonts w:ascii="Public Sans" w:hAnsi="Public Sans" w:hint="cs"/>
          <w:b/>
          <w:bCs/>
          <w:rtl/>
        </w:rPr>
        <w:t>ينطوي السلوك المسيء على ما يلي:</w:t>
      </w:r>
    </w:p>
    <w:p w14:paraId="7F67D1EB" w14:textId="4D40DDB7" w:rsidR="00C21A85" w:rsidRPr="00C21A85" w:rsidRDefault="009B3FAD" w:rsidP="006F19E2">
      <w:pPr>
        <w:pStyle w:val="ListParagraph"/>
        <w:numPr>
          <w:ilvl w:val="0"/>
          <w:numId w:val="3"/>
        </w:numPr>
        <w:bidi/>
        <w:rPr>
          <w:rFonts w:ascii="Public Sans" w:hAnsi="Public Sans"/>
        </w:rPr>
      </w:pPr>
      <w:r>
        <w:rPr>
          <w:rFonts w:ascii="Public Sans" w:hAnsi="Public Sans" w:hint="cs"/>
          <w:rtl/>
        </w:rPr>
        <w:t xml:space="preserve">ممارسة </w:t>
      </w:r>
      <w:r w:rsidR="009442B3">
        <w:rPr>
          <w:rFonts w:ascii="Public Sans" w:hAnsi="Public Sans" w:hint="cs"/>
          <w:rtl/>
        </w:rPr>
        <w:t>العنف</w:t>
      </w:r>
      <w:r>
        <w:rPr>
          <w:rFonts w:ascii="Public Sans" w:hAnsi="Public Sans" w:hint="cs"/>
          <w:rtl/>
        </w:rPr>
        <w:t xml:space="preserve"> ضد شخص ما أو تهديده أو تخويفه</w:t>
      </w:r>
      <w:r w:rsidR="009442B3">
        <w:rPr>
          <w:rFonts w:ascii="Public Sans" w:hAnsi="Public Sans" w:hint="cs"/>
          <w:rtl/>
        </w:rPr>
        <w:t xml:space="preserve"> و/أو</w:t>
      </w:r>
    </w:p>
    <w:p w14:paraId="3FBAF77F" w14:textId="0AE2B507" w:rsidR="00C21A85" w:rsidRPr="00C21A85" w:rsidRDefault="009442B3" w:rsidP="006F19E2">
      <w:pPr>
        <w:pStyle w:val="ListParagraph"/>
        <w:numPr>
          <w:ilvl w:val="0"/>
          <w:numId w:val="3"/>
        </w:numPr>
        <w:bidi/>
        <w:rPr>
          <w:rFonts w:ascii="Public Sans" w:hAnsi="Public Sans"/>
        </w:rPr>
      </w:pPr>
      <w:r>
        <w:rPr>
          <w:rFonts w:ascii="Public Sans" w:hAnsi="Public Sans" w:hint="cs"/>
          <w:rtl/>
        </w:rPr>
        <w:t xml:space="preserve">إكراه الشخص الذي يتعرّض للسلوك المسيء على القيام بشيء ما و/أو السيطرة عليه. </w:t>
      </w:r>
    </w:p>
    <w:p w14:paraId="02B593EA" w14:textId="6DCBF20A" w:rsidR="00C21A85" w:rsidRPr="00C21A85" w:rsidRDefault="00ED6187" w:rsidP="006F19E2">
      <w:pPr>
        <w:bidi/>
        <w:rPr>
          <w:rFonts w:ascii="Public Sans" w:hAnsi="Public Sans"/>
          <w:b/>
          <w:bCs/>
        </w:rPr>
      </w:pPr>
      <w:r>
        <w:rPr>
          <w:rFonts w:ascii="Public Sans" w:hAnsi="Public Sans" w:hint="cs"/>
          <w:b/>
          <w:bCs/>
          <w:rtl/>
        </w:rPr>
        <w:t xml:space="preserve">بالإضافة إلى ذلك، يجب على </w:t>
      </w:r>
      <w:r w:rsidR="00D42988">
        <w:rPr>
          <w:rFonts w:ascii="Public Sans" w:hAnsi="Public Sans" w:hint="cs"/>
          <w:b/>
          <w:bCs/>
          <w:rtl/>
        </w:rPr>
        <w:t>النيابة العامة</w:t>
      </w:r>
      <w:r>
        <w:rPr>
          <w:rFonts w:ascii="Public Sans" w:hAnsi="Public Sans" w:hint="cs"/>
          <w:b/>
          <w:bCs/>
          <w:rtl/>
        </w:rPr>
        <w:t xml:space="preserve"> إثبات أ</w:t>
      </w:r>
      <w:r w:rsidR="00A855E6">
        <w:rPr>
          <w:rFonts w:ascii="Public Sans" w:hAnsi="Public Sans" w:hint="cs"/>
          <w:b/>
          <w:bCs/>
          <w:rtl/>
        </w:rPr>
        <w:t>ن</w:t>
      </w:r>
      <w:r>
        <w:rPr>
          <w:rFonts w:ascii="Public Sans" w:hAnsi="Public Sans" w:hint="cs"/>
          <w:b/>
          <w:bCs/>
          <w:rtl/>
        </w:rPr>
        <w:t xml:space="preserve"> شخص</w:t>
      </w:r>
      <w:r w:rsidR="00A855E6">
        <w:rPr>
          <w:rFonts w:ascii="Public Sans" w:hAnsi="Public Sans" w:hint="cs"/>
          <w:b/>
          <w:bCs/>
          <w:rtl/>
        </w:rPr>
        <w:t>اً</w:t>
      </w:r>
      <w:r>
        <w:rPr>
          <w:rFonts w:ascii="Public Sans" w:hAnsi="Public Sans" w:hint="cs"/>
          <w:b/>
          <w:bCs/>
          <w:rtl/>
        </w:rPr>
        <w:t xml:space="preserve"> عاقل</w:t>
      </w:r>
      <w:r w:rsidR="00A855E6">
        <w:rPr>
          <w:rFonts w:ascii="Public Sans" w:hAnsi="Public Sans" w:hint="cs"/>
          <w:b/>
          <w:bCs/>
          <w:rtl/>
        </w:rPr>
        <w:t>اً</w:t>
      </w:r>
      <w:r>
        <w:rPr>
          <w:rFonts w:ascii="Public Sans" w:hAnsi="Public Sans" w:hint="cs"/>
          <w:b/>
          <w:bCs/>
          <w:rtl/>
        </w:rPr>
        <w:t xml:space="preserve"> يمكن</w:t>
      </w:r>
      <w:r w:rsidR="00A855E6">
        <w:rPr>
          <w:rFonts w:ascii="Public Sans" w:hAnsi="Public Sans" w:hint="cs"/>
          <w:b/>
          <w:bCs/>
          <w:rtl/>
        </w:rPr>
        <w:t>ه اعتبار</w:t>
      </w:r>
      <w:r>
        <w:rPr>
          <w:rFonts w:ascii="Public Sans" w:hAnsi="Public Sans" w:hint="cs"/>
          <w:b/>
          <w:bCs/>
          <w:rtl/>
        </w:rPr>
        <w:t xml:space="preserve"> </w:t>
      </w:r>
      <w:r w:rsidR="00A855E6">
        <w:rPr>
          <w:rFonts w:ascii="Public Sans" w:hAnsi="Public Sans" w:hint="cs"/>
          <w:b/>
          <w:bCs/>
          <w:rtl/>
        </w:rPr>
        <w:t xml:space="preserve">أنه من المرجّح أن يسبب </w:t>
      </w:r>
      <w:r>
        <w:rPr>
          <w:rFonts w:ascii="Public Sans" w:hAnsi="Public Sans" w:hint="cs"/>
          <w:b/>
          <w:bCs/>
          <w:rtl/>
        </w:rPr>
        <w:t xml:space="preserve">هذا السلوك المسيء، في جميع الظروف، ما يلي: </w:t>
      </w:r>
    </w:p>
    <w:p w14:paraId="6C8F5265" w14:textId="58182ECE" w:rsidR="00C21A85" w:rsidRPr="00C21A85" w:rsidRDefault="00ED6187" w:rsidP="006F19E2">
      <w:pPr>
        <w:pStyle w:val="ListParagraph"/>
        <w:numPr>
          <w:ilvl w:val="0"/>
          <w:numId w:val="4"/>
        </w:numPr>
        <w:bidi/>
        <w:rPr>
          <w:rFonts w:ascii="Public Sans" w:hAnsi="Public Sans"/>
        </w:rPr>
      </w:pPr>
      <w:r>
        <w:rPr>
          <w:rFonts w:ascii="Public Sans" w:hAnsi="Public Sans" w:hint="cs"/>
          <w:rtl/>
        </w:rPr>
        <w:t>الخوف من استخدام العنف ضد المشتكي/ة أو شخص آخر (طفل مثلاً)، و/أو</w:t>
      </w:r>
    </w:p>
    <w:p w14:paraId="566E5D96" w14:textId="6F2A29C7" w:rsidR="00C21A85" w:rsidRPr="00C21A85" w:rsidRDefault="008C386D" w:rsidP="006F19E2">
      <w:pPr>
        <w:pStyle w:val="ListParagraph"/>
        <w:numPr>
          <w:ilvl w:val="0"/>
          <w:numId w:val="4"/>
        </w:numPr>
        <w:bidi/>
        <w:rPr>
          <w:rFonts w:ascii="Public Sans" w:hAnsi="Public Sans"/>
        </w:rPr>
      </w:pPr>
      <w:r>
        <w:rPr>
          <w:rFonts w:ascii="Public Sans" w:hAnsi="Public Sans" w:hint="cs"/>
          <w:rtl/>
        </w:rPr>
        <w:t xml:space="preserve">تأثير </w:t>
      </w:r>
      <w:r w:rsidR="00ED6187">
        <w:rPr>
          <w:rFonts w:ascii="Public Sans" w:hAnsi="Public Sans" w:hint="cs"/>
          <w:rtl/>
        </w:rPr>
        <w:t xml:space="preserve">جسيم </w:t>
      </w:r>
      <w:r>
        <w:rPr>
          <w:rFonts w:ascii="Public Sans" w:hAnsi="Public Sans" w:hint="cs"/>
          <w:rtl/>
        </w:rPr>
        <w:t>يعيق قدرة</w:t>
      </w:r>
      <w:r w:rsidR="00ED6187">
        <w:rPr>
          <w:rFonts w:ascii="Public Sans" w:hAnsi="Public Sans" w:hint="cs"/>
          <w:rtl/>
        </w:rPr>
        <w:t xml:space="preserve"> المشتكي/ة</w:t>
      </w:r>
      <w:r w:rsidR="00610174">
        <w:rPr>
          <w:rFonts w:ascii="Public Sans" w:hAnsi="Public Sans" w:hint="cs"/>
          <w:rtl/>
        </w:rPr>
        <w:t xml:space="preserve"> </w:t>
      </w:r>
      <w:r w:rsidR="00610174" w:rsidRPr="00D42988">
        <w:rPr>
          <w:rFonts w:ascii="Public Sans" w:hAnsi="Public Sans" w:hint="cs"/>
          <w:rtl/>
        </w:rPr>
        <w:t>ع</w:t>
      </w:r>
      <w:r w:rsidR="00D42988">
        <w:rPr>
          <w:rFonts w:ascii="Public Sans" w:hAnsi="Public Sans" w:hint="cs"/>
          <w:rtl/>
        </w:rPr>
        <w:t>لى</w:t>
      </w:r>
      <w:r w:rsidR="00ED6187">
        <w:rPr>
          <w:rFonts w:ascii="Public Sans" w:hAnsi="Public Sans" w:hint="cs"/>
          <w:rtl/>
        </w:rPr>
        <w:t xml:space="preserve"> </w:t>
      </w:r>
      <w:r>
        <w:rPr>
          <w:rFonts w:ascii="Public Sans" w:hAnsi="Public Sans" w:hint="cs"/>
          <w:rtl/>
        </w:rPr>
        <w:t>القيام ب</w:t>
      </w:r>
      <w:r w:rsidR="00ED6187">
        <w:rPr>
          <w:rFonts w:ascii="Public Sans" w:hAnsi="Public Sans" w:hint="cs"/>
          <w:rtl/>
        </w:rPr>
        <w:t xml:space="preserve">بعض نشاطاته/نشاطاتها اليومية الاعتيادية أو جميعها.  </w:t>
      </w:r>
      <w:r w:rsidR="00C21A85" w:rsidRPr="00C21A85">
        <w:rPr>
          <w:rFonts w:ascii="Public Sans" w:hAnsi="Public Sans"/>
        </w:rPr>
        <w:t xml:space="preserve"> </w:t>
      </w:r>
    </w:p>
    <w:p w14:paraId="48C05B11" w14:textId="224B01EF" w:rsidR="00C21A85" w:rsidRPr="00C21A85" w:rsidRDefault="00ED6187" w:rsidP="006F19E2">
      <w:pPr>
        <w:bidi/>
        <w:rPr>
          <w:rFonts w:ascii="Public Sans" w:hAnsi="Public Sans"/>
        </w:rPr>
      </w:pPr>
      <w:r>
        <w:rPr>
          <w:rFonts w:ascii="Public Sans" w:hAnsi="Public Sans" w:hint="cs"/>
          <w:rtl/>
        </w:rPr>
        <w:t>ولا يتعي</w:t>
      </w:r>
      <w:r w:rsidR="008C386D">
        <w:rPr>
          <w:rFonts w:ascii="Public Sans" w:hAnsi="Public Sans" w:hint="cs"/>
          <w:rtl/>
        </w:rPr>
        <w:t>ّ</w:t>
      </w:r>
      <w:r>
        <w:rPr>
          <w:rFonts w:ascii="Public Sans" w:hAnsi="Public Sans" w:hint="cs"/>
          <w:rtl/>
        </w:rPr>
        <w:t xml:space="preserve">ن على النيابة العامة </w:t>
      </w:r>
      <w:r w:rsidR="008C386D">
        <w:rPr>
          <w:rFonts w:ascii="Public Sans" w:hAnsi="Public Sans" w:hint="cs"/>
          <w:rtl/>
        </w:rPr>
        <w:t xml:space="preserve">إثبات التسبّب بالخوف أو </w:t>
      </w:r>
      <w:r w:rsidR="00610174">
        <w:rPr>
          <w:rFonts w:ascii="Public Sans" w:hAnsi="Public Sans" w:hint="cs"/>
          <w:rtl/>
        </w:rPr>
        <w:t>التأثير</w:t>
      </w:r>
      <w:r w:rsidR="008C386D">
        <w:rPr>
          <w:rFonts w:ascii="Public Sans" w:hAnsi="Public Sans" w:hint="cs"/>
          <w:rtl/>
        </w:rPr>
        <w:t xml:space="preserve">. </w:t>
      </w:r>
    </w:p>
    <w:p w14:paraId="16540DC0" w14:textId="77777777" w:rsidR="00C21A85" w:rsidRPr="00C21A85" w:rsidRDefault="00C21A85" w:rsidP="006F19E2">
      <w:pPr>
        <w:bidi/>
        <w:rPr>
          <w:rFonts w:ascii="Public Sans" w:hAnsi="Public Sans"/>
        </w:rPr>
      </w:pPr>
    </w:p>
    <w:p w14:paraId="6CB6AA17" w14:textId="313955BC" w:rsidR="00C21A85" w:rsidRPr="00C21A85" w:rsidRDefault="00CD4DBD" w:rsidP="008C386D">
      <w:pPr>
        <w:bidi/>
        <w:rPr>
          <w:rFonts w:ascii="Public Sans" w:hAnsi="Public Sans"/>
          <w:b/>
          <w:bCs/>
          <w:color w:val="0E2841" w:themeColor="text2"/>
          <w:sz w:val="32"/>
          <w:szCs w:val="32"/>
        </w:rPr>
      </w:pPr>
      <w:r>
        <w:rPr>
          <w:rFonts w:ascii="Public Sans" w:hAnsi="Public Sans" w:hint="cs"/>
          <w:b/>
          <w:bCs/>
          <w:color w:val="0E2841" w:themeColor="text2"/>
          <w:sz w:val="32"/>
          <w:szCs w:val="32"/>
          <w:rtl/>
          <w:lang w:bidi="ar"/>
        </w:rPr>
        <w:t xml:space="preserve">فيما يلي </w:t>
      </w:r>
      <w:r w:rsidR="008C386D" w:rsidRPr="008C386D">
        <w:rPr>
          <w:rFonts w:ascii="Public Sans" w:hAnsi="Public Sans" w:hint="cs"/>
          <w:b/>
          <w:bCs/>
          <w:color w:val="0E2841" w:themeColor="text2"/>
          <w:sz w:val="32"/>
          <w:szCs w:val="32"/>
          <w:rtl/>
          <w:lang w:bidi="ar"/>
        </w:rPr>
        <w:t xml:space="preserve">أمثلة </w:t>
      </w:r>
      <w:r>
        <w:rPr>
          <w:rFonts w:ascii="Public Sans" w:hAnsi="Public Sans" w:hint="cs"/>
          <w:b/>
          <w:bCs/>
          <w:color w:val="0E2841" w:themeColor="text2"/>
          <w:sz w:val="32"/>
          <w:szCs w:val="32"/>
          <w:rtl/>
          <w:lang w:bidi="ar"/>
        </w:rPr>
        <w:t xml:space="preserve">عن </w:t>
      </w:r>
      <w:r w:rsidR="008C386D">
        <w:rPr>
          <w:rFonts w:ascii="Public Sans" w:hAnsi="Public Sans" w:hint="cs"/>
          <w:b/>
          <w:bCs/>
          <w:color w:val="0E2841" w:themeColor="text2"/>
          <w:sz w:val="32"/>
          <w:szCs w:val="32"/>
          <w:rtl/>
          <w:lang w:bidi="ar"/>
        </w:rPr>
        <w:t xml:space="preserve">سلوكيات </w:t>
      </w:r>
      <w:r w:rsidR="009D1661">
        <w:rPr>
          <w:rFonts w:ascii="Public Sans" w:hAnsi="Public Sans" w:hint="cs"/>
          <w:b/>
          <w:bCs/>
          <w:color w:val="0E2841" w:themeColor="text2"/>
          <w:sz w:val="32"/>
          <w:szCs w:val="32"/>
          <w:rtl/>
          <w:lang w:bidi="ar"/>
        </w:rPr>
        <w:t>الإكراه</w:t>
      </w:r>
      <w:r w:rsidR="008C386D">
        <w:rPr>
          <w:rFonts w:ascii="Public Sans" w:hAnsi="Public Sans" w:hint="cs"/>
          <w:b/>
          <w:bCs/>
          <w:color w:val="0E2841" w:themeColor="text2"/>
          <w:sz w:val="32"/>
          <w:szCs w:val="32"/>
          <w:rtl/>
          <w:lang w:bidi="ar"/>
        </w:rPr>
        <w:t xml:space="preserve"> والسيطر</w:t>
      </w:r>
      <w:r>
        <w:rPr>
          <w:rFonts w:ascii="Public Sans" w:hAnsi="Public Sans" w:hint="cs"/>
          <w:b/>
          <w:bCs/>
          <w:color w:val="0E2841" w:themeColor="text2"/>
          <w:sz w:val="32"/>
          <w:szCs w:val="32"/>
          <w:rtl/>
          <w:lang w:bidi="ar"/>
        </w:rPr>
        <w:t>ة</w:t>
      </w:r>
      <w:r w:rsidR="00C21A85" w:rsidRPr="00C21A85">
        <w:rPr>
          <w:rFonts w:ascii="Public Sans" w:hAnsi="Public Sans"/>
          <w:b/>
          <w:bCs/>
          <w:color w:val="0E2841" w:themeColor="text2"/>
          <w:sz w:val="32"/>
          <w:szCs w:val="32"/>
        </w:rPr>
        <w:t xml:space="preserve"> </w:t>
      </w:r>
    </w:p>
    <w:p w14:paraId="23CDA2CD" w14:textId="3F919913" w:rsidR="008C386D" w:rsidRPr="008C386D" w:rsidRDefault="009D1661" w:rsidP="008C386D">
      <w:pPr>
        <w:bidi/>
        <w:rPr>
          <w:rFonts w:ascii="Public Sans" w:hAnsi="Public Sans"/>
        </w:rPr>
      </w:pPr>
      <w:r>
        <w:rPr>
          <w:rFonts w:ascii="Public Sans" w:hAnsi="Public Sans" w:hint="cs"/>
          <w:rtl/>
          <w:lang w:bidi="ar"/>
        </w:rPr>
        <w:t>يمكن أن تشمل السيطرة القسرية أنواعاً عديدة من الإيذاء الجسدي أو غير الجسدي. ويمكن أن يختلف</w:t>
      </w:r>
      <w:r w:rsidR="009562EC">
        <w:rPr>
          <w:rFonts w:ascii="Public Sans" w:hAnsi="Public Sans" w:hint="cs"/>
          <w:rtl/>
          <w:lang w:bidi="ar"/>
        </w:rPr>
        <w:t xml:space="preserve"> حجم</w:t>
      </w:r>
      <w:r>
        <w:rPr>
          <w:rFonts w:ascii="Public Sans" w:hAnsi="Public Sans" w:hint="cs"/>
          <w:rtl/>
          <w:lang w:bidi="ar"/>
        </w:rPr>
        <w:t xml:space="preserve"> هذه السيطرة من علاقة لأخرى، فبعض سلوكيات الإكراه والسيطرة قد </w:t>
      </w:r>
      <w:r w:rsidR="009562EC">
        <w:rPr>
          <w:rFonts w:ascii="Public Sans" w:hAnsi="Public Sans" w:hint="cs"/>
          <w:rtl/>
          <w:lang w:bidi="ar"/>
        </w:rPr>
        <w:t>ي</w:t>
      </w:r>
      <w:r>
        <w:rPr>
          <w:rFonts w:ascii="Public Sans" w:hAnsi="Public Sans" w:hint="cs"/>
          <w:rtl/>
          <w:lang w:bidi="ar"/>
        </w:rPr>
        <w:t>بدو بسيط</w:t>
      </w:r>
      <w:r w:rsidR="009562EC">
        <w:rPr>
          <w:rFonts w:ascii="Public Sans" w:hAnsi="Public Sans" w:hint="cs"/>
          <w:rtl/>
          <w:lang w:bidi="ar"/>
        </w:rPr>
        <w:t>اً</w:t>
      </w:r>
      <w:r>
        <w:rPr>
          <w:rFonts w:ascii="Public Sans" w:hAnsi="Public Sans" w:hint="cs"/>
          <w:rtl/>
          <w:lang w:bidi="ar"/>
        </w:rPr>
        <w:t xml:space="preserve"> </w:t>
      </w:r>
      <w:r w:rsidR="009562EC">
        <w:rPr>
          <w:rFonts w:ascii="Public Sans" w:hAnsi="Public Sans" w:hint="cs"/>
          <w:rtl/>
          <w:lang w:bidi="ar"/>
        </w:rPr>
        <w:t>بحدّ ذاته</w:t>
      </w:r>
      <w:r>
        <w:rPr>
          <w:rFonts w:ascii="Public Sans" w:hAnsi="Public Sans" w:hint="cs"/>
          <w:rtl/>
          <w:lang w:bidi="ar"/>
        </w:rPr>
        <w:t xml:space="preserve"> ولكن يمكن أن </w:t>
      </w:r>
      <w:r w:rsidR="009562EC">
        <w:rPr>
          <w:rFonts w:ascii="Public Sans" w:hAnsi="Public Sans" w:hint="cs"/>
          <w:rtl/>
          <w:lang w:bidi="ar"/>
        </w:rPr>
        <w:t>ي</w:t>
      </w:r>
      <w:r>
        <w:rPr>
          <w:rFonts w:ascii="Public Sans" w:hAnsi="Public Sans" w:hint="cs"/>
          <w:rtl/>
          <w:lang w:bidi="ar"/>
        </w:rPr>
        <w:t>سبّب أذى</w:t>
      </w:r>
      <w:r w:rsidR="00D42988">
        <w:rPr>
          <w:rFonts w:ascii="Public Sans" w:hAnsi="Public Sans" w:hint="cs"/>
          <w:rtl/>
          <w:lang w:bidi="ar"/>
        </w:rPr>
        <w:t>ً</w:t>
      </w:r>
      <w:r>
        <w:rPr>
          <w:rFonts w:ascii="Public Sans" w:hAnsi="Public Sans" w:hint="cs"/>
          <w:rtl/>
          <w:lang w:bidi="ar"/>
        </w:rPr>
        <w:t xml:space="preserve"> بالغاً عند اقترانه بسلوكيات أخرى، أو عند تكراره مع مرور الوقت.  </w:t>
      </w:r>
    </w:p>
    <w:p w14:paraId="6EE6DBD6" w14:textId="5A09401B" w:rsidR="00C21A85" w:rsidRPr="00C21A85" w:rsidRDefault="009D1661" w:rsidP="008C386D">
      <w:pPr>
        <w:bidi/>
        <w:rPr>
          <w:rFonts w:ascii="Public Sans" w:hAnsi="Public Sans"/>
        </w:rPr>
      </w:pPr>
      <w:r>
        <w:rPr>
          <w:rFonts w:ascii="Public Sans" w:hAnsi="Public Sans" w:hint="cs"/>
          <w:rtl/>
          <w:lang w:bidi="ar"/>
        </w:rPr>
        <w:t>و</w:t>
      </w:r>
      <w:r w:rsidR="008C386D" w:rsidRPr="008C386D">
        <w:rPr>
          <w:rFonts w:ascii="Public Sans" w:hAnsi="Public Sans" w:hint="cs"/>
          <w:rtl/>
          <w:lang w:bidi="ar"/>
        </w:rPr>
        <w:t xml:space="preserve">قد يصعب </w:t>
      </w:r>
      <w:r w:rsidR="009562EC" w:rsidRPr="00D42988">
        <w:rPr>
          <w:rFonts w:ascii="Public Sans" w:hAnsi="Public Sans" w:hint="cs"/>
          <w:rtl/>
          <w:lang w:bidi="ar"/>
        </w:rPr>
        <w:t>رصد</w:t>
      </w:r>
      <w:r w:rsidR="008C386D" w:rsidRPr="008C386D">
        <w:rPr>
          <w:rFonts w:ascii="Public Sans" w:hAnsi="Public Sans" w:hint="cs"/>
          <w:rtl/>
          <w:lang w:bidi="ar"/>
        </w:rPr>
        <w:t xml:space="preserve"> </w:t>
      </w:r>
      <w:r>
        <w:rPr>
          <w:rFonts w:ascii="Public Sans" w:hAnsi="Public Sans" w:hint="cs"/>
          <w:rtl/>
          <w:lang w:bidi="ar"/>
        </w:rPr>
        <w:t xml:space="preserve">السيطرة </w:t>
      </w:r>
      <w:r w:rsidR="008C386D" w:rsidRPr="008C386D">
        <w:rPr>
          <w:rFonts w:ascii="Public Sans" w:hAnsi="Public Sans" w:hint="cs"/>
          <w:rtl/>
          <w:lang w:bidi="ar"/>
        </w:rPr>
        <w:t>القسري</w:t>
      </w:r>
      <w:r>
        <w:rPr>
          <w:rFonts w:ascii="Public Sans" w:hAnsi="Public Sans" w:hint="cs"/>
          <w:rtl/>
          <w:lang w:bidi="ar"/>
        </w:rPr>
        <w:t>ة</w:t>
      </w:r>
      <w:r w:rsidR="008C386D" w:rsidRPr="008C386D">
        <w:rPr>
          <w:rFonts w:ascii="Public Sans" w:hAnsi="Public Sans" w:hint="cs"/>
          <w:rtl/>
          <w:lang w:bidi="ar"/>
        </w:rPr>
        <w:t xml:space="preserve"> لأنه</w:t>
      </w:r>
      <w:r>
        <w:rPr>
          <w:rFonts w:ascii="Public Sans" w:hAnsi="Public Sans" w:hint="cs"/>
          <w:rtl/>
          <w:lang w:bidi="ar"/>
        </w:rPr>
        <w:t>ا</w:t>
      </w:r>
      <w:r w:rsidR="008C386D" w:rsidRPr="008C386D">
        <w:rPr>
          <w:rFonts w:ascii="Public Sans" w:hAnsi="Public Sans" w:hint="cs"/>
          <w:rtl/>
          <w:lang w:bidi="ar"/>
        </w:rPr>
        <w:t xml:space="preserve"> قد </w:t>
      </w:r>
      <w:r>
        <w:rPr>
          <w:rFonts w:ascii="Public Sans" w:hAnsi="Public Sans" w:hint="cs"/>
          <w:rtl/>
          <w:lang w:bidi="ar"/>
        </w:rPr>
        <w:t>تك</w:t>
      </w:r>
      <w:r w:rsidR="008C386D" w:rsidRPr="008C386D">
        <w:rPr>
          <w:rFonts w:ascii="Public Sans" w:hAnsi="Public Sans" w:hint="cs"/>
          <w:rtl/>
          <w:lang w:bidi="ar"/>
        </w:rPr>
        <w:t xml:space="preserve">ون </w:t>
      </w:r>
      <w:r w:rsidR="009562EC" w:rsidRPr="00D42988">
        <w:rPr>
          <w:rFonts w:ascii="Public Sans" w:hAnsi="Public Sans" w:hint="cs"/>
          <w:rtl/>
          <w:lang w:bidi="ar"/>
        </w:rPr>
        <w:t>مبطّنة</w:t>
      </w:r>
      <w:r>
        <w:rPr>
          <w:rFonts w:ascii="Public Sans" w:hAnsi="Public Sans" w:hint="cs"/>
          <w:rtl/>
          <w:lang w:bidi="ar"/>
        </w:rPr>
        <w:t xml:space="preserve"> </w:t>
      </w:r>
      <w:r w:rsidR="008C386D" w:rsidRPr="008C386D">
        <w:rPr>
          <w:rFonts w:ascii="Public Sans" w:hAnsi="Public Sans" w:hint="cs"/>
          <w:rtl/>
          <w:lang w:bidi="ar"/>
        </w:rPr>
        <w:t xml:space="preserve">وغالبًا ما </w:t>
      </w:r>
      <w:r>
        <w:rPr>
          <w:rFonts w:ascii="Public Sans" w:hAnsi="Public Sans" w:hint="cs"/>
          <w:rtl/>
          <w:lang w:bidi="ar"/>
        </w:rPr>
        <w:t>ت</w:t>
      </w:r>
      <w:r w:rsidR="008C386D" w:rsidRPr="008C386D">
        <w:rPr>
          <w:rFonts w:ascii="Public Sans" w:hAnsi="Public Sans" w:hint="cs"/>
          <w:rtl/>
          <w:lang w:bidi="ar"/>
        </w:rPr>
        <w:t>حدث ببطء</w:t>
      </w:r>
      <w:r w:rsidR="008C386D">
        <w:rPr>
          <w:rFonts w:ascii="Public Sans" w:hAnsi="Public Sans" w:hint="cs"/>
          <w:rtl/>
          <w:lang w:bidi="ar"/>
        </w:rPr>
        <w:t>.</w:t>
      </w:r>
    </w:p>
    <w:p w14:paraId="7902D60E" w14:textId="3FB3F278" w:rsidR="00C21A85" w:rsidRPr="00C21A85" w:rsidRDefault="00C017A5" w:rsidP="006F19E2">
      <w:pPr>
        <w:bidi/>
        <w:rPr>
          <w:rFonts w:ascii="Public Sans" w:hAnsi="Public Sans"/>
        </w:rPr>
      </w:pPr>
      <w:r>
        <w:rPr>
          <w:rFonts w:ascii="Public Sans" w:hAnsi="Public Sans" w:hint="cs"/>
          <w:b/>
          <w:bCs/>
          <w:rtl/>
        </w:rPr>
        <w:t>و</w:t>
      </w:r>
      <w:r w:rsidR="00D42988">
        <w:rPr>
          <w:rFonts w:ascii="Public Sans" w:hAnsi="Public Sans" w:hint="cs"/>
          <w:b/>
          <w:bCs/>
          <w:rtl/>
        </w:rPr>
        <w:t>يمكن أن</w:t>
      </w:r>
      <w:r w:rsidR="009D1661">
        <w:rPr>
          <w:rFonts w:ascii="Public Sans" w:hAnsi="Public Sans" w:hint="cs"/>
          <w:b/>
          <w:bCs/>
          <w:rtl/>
        </w:rPr>
        <w:t xml:space="preserve"> تشمل سلوكيات الإكراه والسيطرة ما يلي: </w:t>
      </w:r>
    </w:p>
    <w:p w14:paraId="5248A5E8" w14:textId="5773B464" w:rsidR="00C21A85" w:rsidRPr="00B44FBA" w:rsidRDefault="00C017A5" w:rsidP="00B44FBA">
      <w:pPr>
        <w:pStyle w:val="ListParagraph"/>
        <w:numPr>
          <w:ilvl w:val="0"/>
          <w:numId w:val="14"/>
        </w:numPr>
        <w:bidi/>
        <w:rPr>
          <w:rFonts w:ascii="Public Sans" w:hAnsi="Public Sans"/>
        </w:rPr>
      </w:pPr>
      <w:r w:rsidRPr="00B44FBA">
        <w:rPr>
          <w:rFonts w:ascii="Public Sans" w:hAnsi="Public Sans" w:hint="cs"/>
          <w:rtl/>
        </w:rPr>
        <w:t>التسبّب ب</w:t>
      </w:r>
      <w:r w:rsidR="009D1661" w:rsidRPr="00B44FBA">
        <w:rPr>
          <w:rFonts w:ascii="Public Sans" w:hAnsi="Public Sans" w:hint="cs"/>
          <w:rtl/>
        </w:rPr>
        <w:t>أذى متعمّد للصحة العقلية</w:t>
      </w:r>
      <w:r w:rsidR="00F04800" w:rsidRPr="00B44FBA">
        <w:rPr>
          <w:rFonts w:ascii="Public Sans" w:hAnsi="Public Sans" w:hint="cs"/>
          <w:rtl/>
        </w:rPr>
        <w:t xml:space="preserve"> أو العاطفية لشخص ما،</w:t>
      </w:r>
      <w:r w:rsidR="006F4737" w:rsidRPr="00B44FBA">
        <w:rPr>
          <w:rFonts w:ascii="Public Sans" w:hAnsi="Public Sans" w:hint="cs"/>
          <w:rtl/>
        </w:rPr>
        <w:t xml:space="preserve"> مثلاً: الاستمرار في </w:t>
      </w:r>
      <w:r w:rsidRPr="00B44FBA">
        <w:rPr>
          <w:rFonts w:ascii="Public Sans" w:hAnsi="Public Sans" w:hint="cs"/>
          <w:rtl/>
        </w:rPr>
        <w:t>إ</w:t>
      </w:r>
      <w:r w:rsidR="006F4737" w:rsidRPr="00B44FBA">
        <w:rPr>
          <w:rFonts w:ascii="Public Sans" w:hAnsi="Public Sans" w:hint="cs"/>
          <w:rtl/>
        </w:rPr>
        <w:t xml:space="preserve">هانة شخص ما وانتقاده، أو إنكار حقيقة وضع ما أو تغييرها أو التلاعب بها لجعل الشخص الآخر يشك في ذاكرته </w:t>
      </w:r>
      <w:r w:rsidRPr="00B44FBA">
        <w:rPr>
          <w:rFonts w:ascii="Public Sans" w:hAnsi="Public Sans" w:hint="cs"/>
          <w:rtl/>
        </w:rPr>
        <w:t>و</w:t>
      </w:r>
      <w:r w:rsidR="006F4737" w:rsidRPr="00B44FBA">
        <w:rPr>
          <w:rFonts w:ascii="Public Sans" w:hAnsi="Public Sans" w:hint="cs"/>
          <w:rtl/>
        </w:rPr>
        <w:t xml:space="preserve">مداركه وتجاربه </w:t>
      </w:r>
      <w:r w:rsidR="009C04F2" w:rsidRPr="00B44FBA">
        <w:rPr>
          <w:rFonts w:ascii="Public Sans" w:hAnsi="Public Sans" w:hint="cs"/>
          <w:rtl/>
        </w:rPr>
        <w:t>(</w:t>
      </w:r>
      <w:r w:rsidR="006F4737" w:rsidRPr="00B44FBA">
        <w:rPr>
          <w:rFonts w:ascii="Public Sans" w:hAnsi="Public Sans" w:hint="cs"/>
          <w:rtl/>
          <w:lang w:bidi="ar-LB"/>
        </w:rPr>
        <w:t>التلاعب النفسي)</w:t>
      </w:r>
      <w:r w:rsidR="006F4737" w:rsidRPr="00B44FBA">
        <w:rPr>
          <w:rFonts w:ascii="Public Sans" w:hAnsi="Public Sans" w:hint="cs"/>
          <w:rtl/>
        </w:rPr>
        <w:t xml:space="preserve">.  </w:t>
      </w:r>
    </w:p>
    <w:p w14:paraId="52B90BA9" w14:textId="5F7BDD66" w:rsidR="00C21A85" w:rsidRPr="00C21A85" w:rsidRDefault="006F4737" w:rsidP="006F19E2">
      <w:pPr>
        <w:pStyle w:val="ListParagraph"/>
        <w:numPr>
          <w:ilvl w:val="0"/>
          <w:numId w:val="5"/>
        </w:numPr>
        <w:bidi/>
        <w:rPr>
          <w:rFonts w:ascii="Public Sans" w:hAnsi="Public Sans"/>
        </w:rPr>
      </w:pPr>
      <w:r>
        <w:rPr>
          <w:rFonts w:ascii="Public Sans" w:hAnsi="Public Sans" w:hint="cs"/>
          <w:rtl/>
        </w:rPr>
        <w:t xml:space="preserve">تشويه سمعة شخص ما أو إذلاله أو التقليل من شأنه، مثلاً: إطلاع الآخرين بمعلومات خاصة عنه أو إطلاق نكات تجرح تقديره الذاتي وكرامته. </w:t>
      </w:r>
    </w:p>
    <w:p w14:paraId="2001324E" w14:textId="571E7456" w:rsidR="00C21A85" w:rsidRPr="00C21A85" w:rsidRDefault="006F4737" w:rsidP="006F19E2">
      <w:pPr>
        <w:pStyle w:val="ListParagraph"/>
        <w:numPr>
          <w:ilvl w:val="0"/>
          <w:numId w:val="5"/>
        </w:numPr>
        <w:bidi/>
        <w:rPr>
          <w:rFonts w:ascii="Public Sans" w:hAnsi="Public Sans"/>
        </w:rPr>
      </w:pPr>
      <w:r>
        <w:rPr>
          <w:rFonts w:ascii="Public Sans" w:hAnsi="Public Sans" w:hint="cs"/>
          <w:rtl/>
        </w:rPr>
        <w:t xml:space="preserve">استخدام العنف لإيذاء </w:t>
      </w:r>
      <w:r w:rsidR="008061F0">
        <w:rPr>
          <w:rFonts w:ascii="Public Sans" w:hAnsi="Public Sans" w:hint="cs"/>
          <w:rtl/>
        </w:rPr>
        <w:t xml:space="preserve">شخص ما أو السيطرة عليه أو تخويفه، مثلاً: إيذاء شخص ما بأي شكل من الأشكال أو رمي الأشياء أو </w:t>
      </w:r>
      <w:r w:rsidR="001E3887" w:rsidRPr="001E3887">
        <w:rPr>
          <w:rFonts w:ascii="Public Sans" w:hAnsi="Public Sans" w:hint="cs"/>
          <w:rtl/>
        </w:rPr>
        <w:t>كسر</w:t>
      </w:r>
      <w:r w:rsidR="008061F0" w:rsidRPr="001E3887">
        <w:rPr>
          <w:rFonts w:ascii="Public Sans" w:hAnsi="Public Sans" w:hint="cs"/>
          <w:rtl/>
        </w:rPr>
        <w:t>ها</w:t>
      </w:r>
      <w:r w:rsidR="008061F0">
        <w:rPr>
          <w:rFonts w:ascii="Public Sans" w:hAnsi="Public Sans" w:hint="cs"/>
          <w:rtl/>
        </w:rPr>
        <w:t xml:space="preserve"> أو القيادة بتهور لجعل هذا الشخص يشعر بعدم الأمان.  </w:t>
      </w:r>
    </w:p>
    <w:p w14:paraId="65741520" w14:textId="444FF845" w:rsidR="00C21A85" w:rsidRPr="00C21A85" w:rsidRDefault="008061F0" w:rsidP="006F19E2">
      <w:pPr>
        <w:pStyle w:val="ListParagraph"/>
        <w:numPr>
          <w:ilvl w:val="0"/>
          <w:numId w:val="5"/>
        </w:numPr>
        <w:bidi/>
        <w:rPr>
          <w:rFonts w:ascii="Public Sans" w:hAnsi="Public Sans"/>
        </w:rPr>
      </w:pPr>
      <w:r>
        <w:rPr>
          <w:rFonts w:ascii="Public Sans" w:hAnsi="Public Sans" w:hint="cs"/>
          <w:rtl/>
        </w:rPr>
        <w:t xml:space="preserve">توجيه التهديدات، مثلاً: التهديد بسحب كفالة التأشيرة أو التهديد بإيذاء النفس كوسيلة للسيطرة على الشخص الآخر أو </w:t>
      </w:r>
      <w:r w:rsidR="00940B39">
        <w:rPr>
          <w:rFonts w:ascii="Public Sans" w:hAnsi="Public Sans" w:hint="cs"/>
          <w:rtl/>
        </w:rPr>
        <w:t>التحايل عليه</w:t>
      </w:r>
      <w:r>
        <w:rPr>
          <w:rFonts w:ascii="Public Sans" w:hAnsi="Public Sans" w:hint="cs"/>
          <w:rtl/>
        </w:rPr>
        <w:t xml:space="preserve">.  </w:t>
      </w:r>
    </w:p>
    <w:p w14:paraId="1879B493" w14:textId="3E171769" w:rsidR="00C21A85" w:rsidRPr="00C21A85" w:rsidRDefault="008061F0" w:rsidP="006F19E2">
      <w:pPr>
        <w:pStyle w:val="ListParagraph"/>
        <w:numPr>
          <w:ilvl w:val="0"/>
          <w:numId w:val="5"/>
        </w:numPr>
        <w:bidi/>
        <w:rPr>
          <w:rFonts w:ascii="Public Sans" w:hAnsi="Public Sans"/>
        </w:rPr>
      </w:pPr>
      <w:r>
        <w:rPr>
          <w:rFonts w:ascii="Public Sans" w:hAnsi="Public Sans" w:hint="cs"/>
          <w:rtl/>
        </w:rPr>
        <w:t xml:space="preserve">عزل شخص ما عن أصدقائه وعائلته ومجتمعه، مثلاً: حرمانه من هاتفه حتى لا يتمكن من الاتصال بعائلته وأصدقائه. </w:t>
      </w:r>
    </w:p>
    <w:p w14:paraId="7C9DE69D" w14:textId="1A48B74E" w:rsidR="00C21A85" w:rsidRPr="00C21A85" w:rsidRDefault="00DB6DC6" w:rsidP="006F19E2">
      <w:pPr>
        <w:pStyle w:val="ListParagraph"/>
        <w:numPr>
          <w:ilvl w:val="0"/>
          <w:numId w:val="5"/>
        </w:numPr>
        <w:bidi/>
        <w:rPr>
          <w:rFonts w:ascii="Public Sans" w:hAnsi="Public Sans"/>
        </w:rPr>
      </w:pPr>
      <w:r>
        <w:rPr>
          <w:rFonts w:ascii="Public Sans" w:hAnsi="Public Sans" w:hint="cs"/>
          <w:rtl/>
        </w:rPr>
        <w:t>الحدّ من</w:t>
      </w:r>
      <w:r w:rsidR="008061F0">
        <w:rPr>
          <w:rFonts w:ascii="Public Sans" w:hAnsi="Public Sans" w:hint="cs"/>
          <w:rtl/>
        </w:rPr>
        <w:t xml:space="preserve"> حرية شخص ما واستقلاليته أو التحكّم بخياراته اليومية، مثلاً: وضع قواعد بشأن ما يمكنه ارتداءه أو منعه من مغادرة المنزل أو الخروج بمفرده. </w:t>
      </w:r>
    </w:p>
    <w:p w14:paraId="665AEBDB" w14:textId="716CBB76" w:rsidR="00C21A85" w:rsidRPr="00C21A85" w:rsidRDefault="008061F0" w:rsidP="006F19E2">
      <w:pPr>
        <w:pStyle w:val="ListParagraph"/>
        <w:numPr>
          <w:ilvl w:val="0"/>
          <w:numId w:val="5"/>
        </w:numPr>
        <w:bidi/>
        <w:rPr>
          <w:rFonts w:ascii="Public Sans" w:hAnsi="Public Sans"/>
        </w:rPr>
      </w:pPr>
      <w:r>
        <w:rPr>
          <w:rFonts w:ascii="Public Sans" w:hAnsi="Public Sans" w:hint="cs"/>
          <w:rtl/>
        </w:rPr>
        <w:t xml:space="preserve">التحكّم في </w:t>
      </w:r>
      <w:r w:rsidR="008E4EF7">
        <w:rPr>
          <w:rFonts w:ascii="Public Sans" w:hAnsi="Public Sans" w:hint="cs"/>
          <w:rtl/>
        </w:rPr>
        <w:t>توفُّر المال لشخص ما</w:t>
      </w:r>
      <w:r>
        <w:rPr>
          <w:rFonts w:ascii="Public Sans" w:hAnsi="Public Sans" w:hint="cs"/>
          <w:rtl/>
        </w:rPr>
        <w:t xml:space="preserve"> أو </w:t>
      </w:r>
      <w:r w:rsidR="00674C72">
        <w:rPr>
          <w:rFonts w:ascii="Public Sans" w:hAnsi="Public Sans" w:hint="cs"/>
          <w:rtl/>
        </w:rPr>
        <w:t xml:space="preserve">قدرته على </w:t>
      </w:r>
      <w:r w:rsidR="008E4EF7">
        <w:rPr>
          <w:rFonts w:ascii="Public Sans" w:hAnsi="Public Sans" w:hint="cs"/>
          <w:rtl/>
        </w:rPr>
        <w:t>تحصيل</w:t>
      </w:r>
      <w:r w:rsidR="00674C72">
        <w:rPr>
          <w:rFonts w:ascii="Public Sans" w:hAnsi="Public Sans" w:hint="cs"/>
          <w:rtl/>
        </w:rPr>
        <w:t xml:space="preserve"> المال، مثلاً: عدم السماح له بالعمل خارج المنزل لكسب المال.</w:t>
      </w:r>
    </w:p>
    <w:p w14:paraId="1740F6D6" w14:textId="356C88F5" w:rsidR="00C21A85" w:rsidRPr="001404F2" w:rsidRDefault="00674C72" w:rsidP="001404F2">
      <w:pPr>
        <w:pStyle w:val="ListParagraph"/>
        <w:numPr>
          <w:ilvl w:val="0"/>
          <w:numId w:val="13"/>
        </w:numPr>
        <w:bidi/>
        <w:rPr>
          <w:rFonts w:ascii="Public Sans" w:hAnsi="Public Sans"/>
        </w:rPr>
      </w:pPr>
      <w:r w:rsidRPr="001404F2">
        <w:rPr>
          <w:rFonts w:ascii="Public Sans" w:hAnsi="Public Sans" w:hint="cs"/>
          <w:rtl/>
        </w:rPr>
        <w:lastRenderedPageBreak/>
        <w:t>مراقبة أو تتبّع نشاطات شخص ما أو اتصالاته أو تحركاته، سواء شخصياً أ</w:t>
      </w:r>
      <w:r w:rsidR="001404F2">
        <w:rPr>
          <w:rFonts w:ascii="Public Sans" w:hAnsi="Public Sans" w:hint="cs"/>
          <w:rtl/>
        </w:rPr>
        <w:t>م</w:t>
      </w:r>
      <w:r w:rsidRPr="001404F2">
        <w:rPr>
          <w:rFonts w:ascii="Public Sans" w:hAnsi="Public Sans" w:hint="cs"/>
          <w:rtl/>
        </w:rPr>
        <w:t xml:space="preserve"> عبر الإنترنت، مثلاً: قراءة رسائله الإلكترونية ورسائله النصية </w:t>
      </w:r>
      <w:r w:rsidR="001E3887">
        <w:rPr>
          <w:rFonts w:ascii="Public Sans" w:hAnsi="Public Sans" w:hint="cs"/>
          <w:rtl/>
        </w:rPr>
        <w:t>الهاتفية</w:t>
      </w:r>
      <w:r w:rsidRPr="001404F2">
        <w:rPr>
          <w:rFonts w:ascii="Public Sans" w:hAnsi="Public Sans" w:hint="cs"/>
          <w:rtl/>
        </w:rPr>
        <w:t xml:space="preserve"> </w:t>
      </w:r>
      <w:r w:rsidR="001E3887">
        <w:rPr>
          <w:rFonts w:ascii="Public Sans" w:hAnsi="Public Sans" w:hint="cs"/>
          <w:rtl/>
        </w:rPr>
        <w:t xml:space="preserve">من </w:t>
      </w:r>
      <w:r w:rsidRPr="001404F2">
        <w:rPr>
          <w:rFonts w:ascii="Public Sans" w:hAnsi="Public Sans" w:hint="cs"/>
          <w:rtl/>
        </w:rPr>
        <w:t>دون إذنه.</w:t>
      </w:r>
    </w:p>
    <w:p w14:paraId="31FF6C6C" w14:textId="4BAC577C" w:rsidR="00674C72" w:rsidRPr="001404F2" w:rsidRDefault="00674C72" w:rsidP="001404F2">
      <w:pPr>
        <w:pStyle w:val="ListParagraph"/>
        <w:numPr>
          <w:ilvl w:val="0"/>
          <w:numId w:val="13"/>
        </w:numPr>
        <w:bidi/>
        <w:rPr>
          <w:rFonts w:ascii="Public Sans" w:hAnsi="Public Sans"/>
        </w:rPr>
      </w:pPr>
      <w:r w:rsidRPr="001404F2">
        <w:rPr>
          <w:rFonts w:ascii="Public Sans" w:hAnsi="Public Sans" w:hint="cs"/>
          <w:rtl/>
        </w:rPr>
        <w:t xml:space="preserve">عزل شخص ما </w:t>
      </w:r>
      <w:r w:rsidRPr="001404F2">
        <w:rPr>
          <w:rFonts w:ascii="Public Sans" w:hAnsi="Public Sans" w:hint="cs"/>
          <w:rtl/>
          <w:lang w:bidi="ar"/>
        </w:rPr>
        <w:t>عن ثقافته أو مجتمعه أو منعه من التعبير عن هويته الثقافية أو ا</w:t>
      </w:r>
      <w:r w:rsidR="0021065E">
        <w:rPr>
          <w:rFonts w:ascii="Public Sans" w:hAnsi="Public Sans" w:hint="cs"/>
          <w:rtl/>
          <w:lang w:bidi="ar"/>
        </w:rPr>
        <w:t>لدينية</w:t>
      </w:r>
      <w:r w:rsidRPr="001404F2">
        <w:rPr>
          <w:rFonts w:ascii="Public Sans" w:hAnsi="Public Sans" w:hint="cs"/>
          <w:rtl/>
          <w:lang w:bidi="ar"/>
        </w:rPr>
        <w:t>، مثلاً: منعه من التحدث بلغته الثقافية.</w:t>
      </w:r>
    </w:p>
    <w:p w14:paraId="1543D977" w14:textId="2B034967" w:rsidR="00C21A85" w:rsidRPr="001404F2" w:rsidRDefault="00674C72" w:rsidP="001404F2">
      <w:pPr>
        <w:pStyle w:val="ListParagraph"/>
        <w:numPr>
          <w:ilvl w:val="0"/>
          <w:numId w:val="13"/>
        </w:numPr>
        <w:bidi/>
        <w:rPr>
          <w:rFonts w:ascii="Public Sans" w:hAnsi="Public Sans"/>
        </w:rPr>
      </w:pPr>
      <w:r w:rsidRPr="001404F2">
        <w:rPr>
          <w:rFonts w:ascii="Public Sans" w:hAnsi="Public Sans" w:hint="cs"/>
          <w:rtl/>
        </w:rPr>
        <w:t xml:space="preserve">الضغط </w:t>
      </w:r>
      <w:r w:rsidRPr="001404F2">
        <w:rPr>
          <w:rFonts w:ascii="Public Sans" w:hAnsi="Public Sans" w:hint="cs"/>
          <w:rtl/>
          <w:lang w:bidi="ar"/>
        </w:rPr>
        <w:t>على شخص ما أو إجباره على ممارسة الجنس أو التحكم في خياراته المتعلقة بإنجاب الأطفال، مثلاً: وضع قواعد تحد</w:t>
      </w:r>
      <w:r w:rsidR="008A618A">
        <w:rPr>
          <w:rFonts w:ascii="Public Sans" w:hAnsi="Public Sans" w:hint="cs"/>
          <w:rtl/>
          <w:lang w:bidi="ar"/>
        </w:rPr>
        <w:t>ّ</w:t>
      </w:r>
      <w:r w:rsidRPr="001404F2">
        <w:rPr>
          <w:rFonts w:ascii="Public Sans" w:hAnsi="Public Sans" w:hint="cs"/>
          <w:rtl/>
          <w:lang w:bidi="ar"/>
        </w:rPr>
        <w:t>د متى يجب على الشخص ممارسة الجنس.</w:t>
      </w:r>
    </w:p>
    <w:p w14:paraId="2A4A3F79" w14:textId="42B1E237" w:rsidR="00C21A85" w:rsidRPr="001404F2" w:rsidRDefault="00674C72" w:rsidP="001404F2">
      <w:pPr>
        <w:pStyle w:val="ListParagraph"/>
        <w:numPr>
          <w:ilvl w:val="0"/>
          <w:numId w:val="13"/>
        </w:numPr>
        <w:bidi/>
        <w:rPr>
          <w:rFonts w:ascii="Public Sans" w:hAnsi="Public Sans"/>
        </w:rPr>
      </w:pPr>
      <w:r w:rsidRPr="001404F2">
        <w:rPr>
          <w:rFonts w:ascii="Public Sans" w:hAnsi="Public Sans" w:hint="cs"/>
          <w:rtl/>
        </w:rPr>
        <w:t xml:space="preserve">استخدام </w:t>
      </w:r>
      <w:r w:rsidRPr="001404F2">
        <w:rPr>
          <w:rFonts w:ascii="Public Sans" w:hAnsi="Public Sans" w:hint="cs"/>
          <w:rtl/>
          <w:lang w:bidi="ar"/>
        </w:rPr>
        <w:t>الأنظمة والخدمات والإجراءات لتهديد شخص آخر أو ال</w:t>
      </w:r>
      <w:r w:rsidR="008A618A">
        <w:rPr>
          <w:rFonts w:ascii="Public Sans" w:hAnsi="Public Sans" w:hint="cs"/>
          <w:rtl/>
          <w:lang w:bidi="ar"/>
        </w:rPr>
        <w:t>احتيال عليه</w:t>
      </w:r>
      <w:r w:rsidRPr="001404F2">
        <w:rPr>
          <w:rFonts w:ascii="Public Sans" w:hAnsi="Public Sans" w:hint="cs"/>
          <w:rtl/>
          <w:lang w:bidi="ar"/>
        </w:rPr>
        <w:t xml:space="preserve"> أو التحكم فيه، مثلاً: تقديم بلاغات كاذبة لخدمات حماية الأطفال أو الهجرة.</w:t>
      </w:r>
    </w:p>
    <w:p w14:paraId="137A556C" w14:textId="473919D8" w:rsidR="00C21A85" w:rsidRPr="001404F2" w:rsidRDefault="00AA5675" w:rsidP="001404F2">
      <w:pPr>
        <w:pStyle w:val="ListParagraph"/>
        <w:numPr>
          <w:ilvl w:val="0"/>
          <w:numId w:val="13"/>
        </w:numPr>
        <w:bidi/>
        <w:rPr>
          <w:rFonts w:ascii="Public Sans" w:hAnsi="Public Sans"/>
        </w:rPr>
      </w:pPr>
      <w:r w:rsidRPr="001404F2">
        <w:rPr>
          <w:rFonts w:ascii="Public Sans" w:hAnsi="Public Sans" w:hint="cs"/>
          <w:rtl/>
        </w:rPr>
        <w:t xml:space="preserve">إساءة </w:t>
      </w:r>
      <w:r w:rsidRPr="001404F2">
        <w:rPr>
          <w:rFonts w:ascii="Public Sans" w:hAnsi="Public Sans" w:hint="cs"/>
          <w:rtl/>
          <w:lang w:bidi="ar"/>
        </w:rPr>
        <w:t>معاملة الأطفال، مثل</w:t>
      </w:r>
      <w:r w:rsidRPr="001404F2">
        <w:rPr>
          <w:rFonts w:ascii="Public Sans" w:hAnsi="Public Sans" w:hint="cs"/>
          <w:rtl/>
          <w:lang w:bidi="ar-LB"/>
        </w:rPr>
        <w:t>اً:</w:t>
      </w:r>
      <w:r w:rsidRPr="001404F2">
        <w:rPr>
          <w:rFonts w:ascii="Public Sans" w:hAnsi="Public Sans" w:hint="cs"/>
          <w:rtl/>
          <w:lang w:bidi="ar"/>
        </w:rPr>
        <w:t xml:space="preserve"> استغلال الرابط العاطفي بين أحد الوالدين أو مقدّمي الرعاية والطفل للتحكم </w:t>
      </w:r>
      <w:r w:rsidR="00B83C8F">
        <w:rPr>
          <w:rFonts w:ascii="Public Sans" w:hAnsi="Public Sans" w:hint="cs"/>
          <w:rtl/>
          <w:lang w:bidi="ar"/>
        </w:rPr>
        <w:t>بالطفل</w:t>
      </w:r>
      <w:r w:rsidRPr="001404F2">
        <w:rPr>
          <w:rFonts w:ascii="Public Sans" w:hAnsi="Public Sans" w:hint="cs"/>
          <w:rtl/>
          <w:lang w:bidi="ar"/>
        </w:rPr>
        <w:t xml:space="preserve"> أو تخويفه، أو إساءة معاملة الوالد أو مقدم الرعاية أمام الطفل ليرى الإساءة ويسمعها ويشعر بها، و/أو</w:t>
      </w:r>
      <w:r w:rsidR="00CF2193">
        <w:rPr>
          <w:rFonts w:ascii="Public Sans" w:hAnsi="Public Sans" w:hint="cs"/>
          <w:rtl/>
          <w:lang w:bidi="ar"/>
        </w:rPr>
        <w:t xml:space="preserve"> استخدام</w:t>
      </w:r>
      <w:r w:rsidRPr="001404F2">
        <w:rPr>
          <w:rFonts w:ascii="Public Sans" w:hAnsi="Public Sans" w:hint="cs"/>
          <w:rtl/>
          <w:lang w:bidi="ar"/>
        </w:rPr>
        <w:t xml:space="preserve"> أشكال أخرى من السلوك المسيء الموجه للطفل مباشرةً، بما في ذلك تهديد الطفل وإذلاله ومراقبته والاعتداء الجسدي عليه.</w:t>
      </w:r>
    </w:p>
    <w:p w14:paraId="48C5C356" w14:textId="3BD04E5E" w:rsidR="00C21A85" w:rsidRPr="001404F2" w:rsidRDefault="00AA5675" w:rsidP="001404F2">
      <w:pPr>
        <w:pStyle w:val="ListParagraph"/>
        <w:numPr>
          <w:ilvl w:val="0"/>
          <w:numId w:val="13"/>
        </w:numPr>
        <w:bidi/>
        <w:rPr>
          <w:rFonts w:ascii="Public Sans" w:hAnsi="Public Sans"/>
        </w:rPr>
      </w:pPr>
      <w:r w:rsidRPr="001404F2">
        <w:rPr>
          <w:rFonts w:ascii="Public Sans" w:hAnsi="Public Sans" w:hint="cs"/>
          <w:rtl/>
        </w:rPr>
        <w:t xml:space="preserve">إساءة </w:t>
      </w:r>
      <w:r w:rsidRPr="001404F2">
        <w:rPr>
          <w:rFonts w:ascii="Public Sans" w:hAnsi="Public Sans" w:hint="cs"/>
          <w:rtl/>
          <w:lang w:bidi="ar"/>
        </w:rPr>
        <w:t xml:space="preserve">معاملة الحيوانات من خلال استخدام الرابطة العاطفية لشخص بالحيوان </w:t>
      </w:r>
      <w:r w:rsidR="00CF2193">
        <w:rPr>
          <w:rFonts w:ascii="Public Sans" w:hAnsi="Public Sans" w:hint="cs"/>
          <w:rtl/>
          <w:lang w:bidi="ar"/>
        </w:rPr>
        <w:t xml:space="preserve">بقصد </w:t>
      </w:r>
      <w:r w:rsidRPr="001404F2">
        <w:rPr>
          <w:rFonts w:ascii="Public Sans" w:hAnsi="Public Sans" w:hint="cs"/>
          <w:rtl/>
          <w:lang w:bidi="ar"/>
        </w:rPr>
        <w:t xml:space="preserve">تخويفه أو السيطرة عليه، مثلاً: بيع حيوان أليف لشخص ما أو التبرع به دون إذنه، أو إيذاء حيوان أليف لشخص ما أو </w:t>
      </w:r>
      <w:r w:rsidR="00693D9B" w:rsidRPr="001404F2">
        <w:rPr>
          <w:rFonts w:ascii="Public Sans" w:hAnsi="Public Sans" w:hint="cs"/>
          <w:rtl/>
          <w:lang w:bidi="ar"/>
        </w:rPr>
        <w:t>التهديد بقتله</w:t>
      </w:r>
      <w:r w:rsidRPr="001404F2">
        <w:rPr>
          <w:rFonts w:ascii="Public Sans" w:hAnsi="Public Sans" w:hint="cs"/>
          <w:rtl/>
          <w:lang w:bidi="ar"/>
        </w:rPr>
        <w:t xml:space="preserve"> أو قتله.</w:t>
      </w:r>
      <w:r w:rsidR="00C21A85" w:rsidRPr="001404F2">
        <w:rPr>
          <w:rFonts w:ascii="Public Sans" w:hAnsi="Public Sans"/>
        </w:rPr>
        <w:t xml:space="preserve"> </w:t>
      </w:r>
    </w:p>
    <w:p w14:paraId="22311C52" w14:textId="77777777" w:rsidR="00F41CDD" w:rsidRPr="00693D9B" w:rsidRDefault="00F41CDD" w:rsidP="006F19E2">
      <w:pPr>
        <w:bidi/>
        <w:rPr>
          <w:rFonts w:ascii="Public Sans" w:hAnsi="Public Sans"/>
        </w:rPr>
      </w:pPr>
    </w:p>
    <w:p w14:paraId="28BFD2AF" w14:textId="622C1406" w:rsidR="00F41CDD" w:rsidRPr="00F41CDD" w:rsidRDefault="00710886" w:rsidP="006F19E2">
      <w:pPr>
        <w:bidi/>
        <w:rPr>
          <w:rFonts w:ascii="Public Sans" w:hAnsi="Public Sans"/>
          <w:b/>
          <w:bCs/>
          <w:color w:val="0E2841" w:themeColor="text2"/>
          <w:sz w:val="32"/>
          <w:szCs w:val="32"/>
        </w:rPr>
      </w:pPr>
      <w:r>
        <w:rPr>
          <w:rFonts w:ascii="Public Sans" w:hAnsi="Public Sans" w:hint="cs"/>
          <w:b/>
          <w:bCs/>
          <w:color w:val="0E2841" w:themeColor="text2"/>
          <w:sz w:val="32"/>
          <w:szCs w:val="32"/>
          <w:rtl/>
        </w:rPr>
        <w:t>ت</w:t>
      </w:r>
      <w:r w:rsidR="008A7AA7">
        <w:rPr>
          <w:rFonts w:ascii="Public Sans" w:hAnsi="Public Sans" w:hint="cs"/>
          <w:b/>
          <w:bCs/>
          <w:color w:val="0E2841" w:themeColor="text2"/>
          <w:sz w:val="32"/>
          <w:szCs w:val="32"/>
          <w:rtl/>
        </w:rPr>
        <w:t>نطبق هذ</w:t>
      </w:r>
      <w:r w:rsidR="001E3887">
        <w:rPr>
          <w:rFonts w:ascii="Public Sans" w:hAnsi="Public Sans" w:hint="cs"/>
          <w:b/>
          <w:bCs/>
          <w:color w:val="0E2841" w:themeColor="text2"/>
          <w:sz w:val="32"/>
          <w:szCs w:val="32"/>
          <w:rtl/>
        </w:rPr>
        <w:t>ه</w:t>
      </w:r>
      <w:r w:rsidR="008A7AA7">
        <w:rPr>
          <w:rFonts w:ascii="Public Sans" w:hAnsi="Public Sans" w:hint="cs"/>
          <w:b/>
          <w:bCs/>
          <w:color w:val="0E2841" w:themeColor="text2"/>
          <w:sz w:val="32"/>
          <w:szCs w:val="32"/>
          <w:rtl/>
        </w:rPr>
        <w:t xml:space="preserve"> ال</w:t>
      </w:r>
      <w:r w:rsidR="00816E6B">
        <w:rPr>
          <w:rFonts w:ascii="Public Sans" w:hAnsi="Public Sans" w:hint="cs"/>
          <w:b/>
          <w:bCs/>
          <w:color w:val="0E2841" w:themeColor="text2"/>
          <w:sz w:val="32"/>
          <w:szCs w:val="32"/>
          <w:rtl/>
        </w:rPr>
        <w:t>جريمة</w:t>
      </w:r>
      <w:r w:rsidR="008A7AA7">
        <w:rPr>
          <w:rFonts w:ascii="Public Sans" w:hAnsi="Public Sans" w:hint="cs"/>
          <w:b/>
          <w:bCs/>
          <w:color w:val="0E2841" w:themeColor="text2"/>
          <w:sz w:val="32"/>
          <w:szCs w:val="32"/>
          <w:rtl/>
        </w:rPr>
        <w:t xml:space="preserve"> فقط على العلاقات بين شركاء الحياة الحاليين أو السابقين. </w:t>
      </w:r>
    </w:p>
    <w:p w14:paraId="366FD6EB" w14:textId="507515A5" w:rsidR="00F41CDD" w:rsidRDefault="00710886" w:rsidP="008A7AA7">
      <w:pPr>
        <w:bidi/>
        <w:rPr>
          <w:rFonts w:ascii="Public Sans" w:hAnsi="Public Sans"/>
        </w:rPr>
      </w:pPr>
      <w:r>
        <w:rPr>
          <w:rFonts w:ascii="Public Sans" w:hAnsi="Public Sans" w:hint="cs"/>
          <w:rtl/>
        </w:rPr>
        <w:t>تُ</w:t>
      </w:r>
      <w:r w:rsidR="008A7AA7">
        <w:rPr>
          <w:rFonts w:ascii="Public Sans" w:hAnsi="Public Sans" w:hint="cs"/>
          <w:rtl/>
        </w:rPr>
        <w:t xml:space="preserve">عتبر </w:t>
      </w:r>
      <w:r>
        <w:rPr>
          <w:rFonts w:ascii="Public Sans" w:hAnsi="Public Sans" w:hint="cs"/>
          <w:rtl/>
        </w:rPr>
        <w:t>السيطرة</w:t>
      </w:r>
      <w:r w:rsidR="008A7AA7" w:rsidRPr="008A7AA7">
        <w:rPr>
          <w:rFonts w:ascii="Public Sans" w:hAnsi="Public Sans" w:hint="cs"/>
          <w:rtl/>
          <w:lang w:bidi="ar"/>
        </w:rPr>
        <w:t xml:space="preserve"> القسري</w:t>
      </w:r>
      <w:r>
        <w:rPr>
          <w:rFonts w:ascii="Public Sans" w:hAnsi="Public Sans" w:hint="cs"/>
          <w:rtl/>
          <w:lang w:bidi="ar"/>
        </w:rPr>
        <w:t>ة</w:t>
      </w:r>
      <w:r w:rsidR="008A7AA7" w:rsidRPr="008A7AA7">
        <w:rPr>
          <w:rFonts w:ascii="Public Sans" w:hAnsi="Public Sans" w:hint="cs"/>
          <w:rtl/>
          <w:lang w:bidi="ar"/>
        </w:rPr>
        <w:t xml:space="preserve"> خطأً في أي علاقة</w:t>
      </w:r>
      <w:r w:rsidR="008A7AA7">
        <w:rPr>
          <w:rFonts w:ascii="Public Sans" w:hAnsi="Public Sans" w:hint="cs"/>
          <w:rtl/>
          <w:lang w:bidi="ar"/>
        </w:rPr>
        <w:t xml:space="preserve"> كانت</w:t>
      </w:r>
      <w:r w:rsidR="008A7AA7" w:rsidRPr="008A7AA7">
        <w:rPr>
          <w:rFonts w:ascii="Public Sans" w:hAnsi="Public Sans" w:hint="cs"/>
          <w:rtl/>
          <w:lang w:bidi="ar"/>
        </w:rPr>
        <w:t>، ولكنه</w:t>
      </w:r>
      <w:r>
        <w:rPr>
          <w:rFonts w:ascii="Public Sans" w:hAnsi="Public Sans" w:hint="cs"/>
          <w:rtl/>
          <w:lang w:bidi="ar-LB"/>
        </w:rPr>
        <w:t>ا</w:t>
      </w:r>
      <w:r w:rsidR="008A7AA7" w:rsidRPr="008A7AA7">
        <w:rPr>
          <w:rFonts w:ascii="Public Sans" w:hAnsi="Public Sans" w:hint="cs"/>
          <w:rtl/>
          <w:lang w:bidi="ar"/>
        </w:rPr>
        <w:t xml:space="preserve"> </w:t>
      </w:r>
      <w:r>
        <w:rPr>
          <w:rFonts w:ascii="Public Sans" w:hAnsi="Public Sans" w:hint="cs"/>
          <w:rtl/>
          <w:lang w:bidi="ar"/>
        </w:rPr>
        <w:t>تُ</w:t>
      </w:r>
      <w:r w:rsidR="008A7AA7" w:rsidRPr="008A7AA7">
        <w:rPr>
          <w:rFonts w:ascii="Public Sans" w:hAnsi="Public Sans" w:hint="cs"/>
          <w:rtl/>
          <w:lang w:bidi="ar"/>
        </w:rPr>
        <w:t xml:space="preserve">عدّ </w:t>
      </w:r>
      <w:r w:rsidR="00816E6B">
        <w:rPr>
          <w:rFonts w:ascii="Public Sans" w:hAnsi="Public Sans" w:hint="cs"/>
          <w:rtl/>
          <w:lang w:bidi="ar"/>
        </w:rPr>
        <w:t>جريمة</w:t>
      </w:r>
      <w:r w:rsidR="008A7AA7" w:rsidRPr="008A7AA7">
        <w:rPr>
          <w:rFonts w:ascii="Public Sans" w:hAnsi="Public Sans" w:hint="cs"/>
          <w:rtl/>
          <w:lang w:bidi="ar"/>
        </w:rPr>
        <w:t xml:space="preserve"> جنائي</w:t>
      </w:r>
      <w:r>
        <w:rPr>
          <w:rFonts w:ascii="Public Sans" w:hAnsi="Public Sans" w:hint="cs"/>
          <w:rtl/>
          <w:lang w:bidi="ar"/>
        </w:rPr>
        <w:t xml:space="preserve">ة </w:t>
      </w:r>
      <w:r w:rsidR="008A7AA7" w:rsidRPr="008A7AA7">
        <w:rPr>
          <w:rFonts w:ascii="Public Sans" w:hAnsi="Public Sans" w:hint="cs"/>
          <w:rtl/>
          <w:lang w:bidi="ar"/>
        </w:rPr>
        <w:t>في ولاية نيو ساوث ويلز</w:t>
      </w:r>
      <w:r w:rsidR="008A7AA7">
        <w:rPr>
          <w:rFonts w:ascii="Public Sans" w:hAnsi="Public Sans" w:hint="cs"/>
          <w:rtl/>
          <w:lang w:bidi="ar"/>
        </w:rPr>
        <w:t xml:space="preserve"> </w:t>
      </w:r>
      <w:r w:rsidR="008A7AA7" w:rsidRPr="008A7AA7">
        <w:rPr>
          <w:rFonts w:ascii="Public Sans" w:hAnsi="Public Sans" w:hint="cs"/>
          <w:rtl/>
          <w:lang w:bidi="ar"/>
        </w:rPr>
        <w:t xml:space="preserve">عندما يستخدم </w:t>
      </w:r>
      <w:r w:rsidR="008A7AA7">
        <w:rPr>
          <w:rFonts w:ascii="Public Sans" w:hAnsi="Public Sans" w:hint="cs"/>
          <w:rtl/>
          <w:lang w:bidi="ar"/>
        </w:rPr>
        <w:t xml:space="preserve">شخص ما </w:t>
      </w:r>
      <w:r w:rsidR="008A7AA7" w:rsidRPr="008A7AA7">
        <w:rPr>
          <w:rFonts w:ascii="Public Sans" w:hAnsi="Public Sans" w:hint="cs"/>
          <w:rtl/>
          <w:lang w:bidi="ar"/>
        </w:rPr>
        <w:t>هذه السلوكيات تجاه شريك</w:t>
      </w:r>
      <w:r w:rsidR="008A7AA7">
        <w:rPr>
          <w:rFonts w:ascii="Public Sans" w:hAnsi="Public Sans" w:hint="cs"/>
          <w:rtl/>
          <w:lang w:bidi="ar"/>
        </w:rPr>
        <w:t xml:space="preserve"> حياته</w:t>
      </w:r>
      <w:r w:rsidR="008A7AA7" w:rsidRPr="008A7AA7">
        <w:rPr>
          <w:rFonts w:ascii="Public Sans" w:hAnsi="Public Sans" w:hint="cs"/>
          <w:rtl/>
          <w:lang w:bidi="ar"/>
        </w:rPr>
        <w:t xml:space="preserve"> الحالي أو السابق. </w:t>
      </w:r>
      <w:r w:rsidR="008A7AA7">
        <w:rPr>
          <w:rFonts w:ascii="Public Sans" w:hAnsi="Public Sans" w:hint="cs"/>
          <w:rtl/>
          <w:lang w:bidi="ar"/>
        </w:rPr>
        <w:t>و</w:t>
      </w:r>
      <w:r w:rsidR="008A7AA7" w:rsidRPr="008A7AA7">
        <w:rPr>
          <w:rFonts w:ascii="Public Sans" w:hAnsi="Public Sans" w:hint="cs"/>
          <w:rtl/>
          <w:lang w:bidi="ar"/>
        </w:rPr>
        <w:t>لا ينطبق القانون إلا على السلوك المسيء الذي</w:t>
      </w:r>
      <w:r w:rsidR="008A7AA7">
        <w:rPr>
          <w:rFonts w:ascii="Public Sans" w:hAnsi="Public Sans" w:hint="cs"/>
          <w:rtl/>
          <w:lang w:bidi="ar"/>
        </w:rPr>
        <w:t xml:space="preserve"> يحصل</w:t>
      </w:r>
      <w:r w:rsidR="008A7AA7" w:rsidRPr="008A7AA7">
        <w:rPr>
          <w:rFonts w:ascii="Public Sans" w:hAnsi="Public Sans" w:hint="cs"/>
          <w:rtl/>
          <w:lang w:bidi="ar"/>
        </w:rPr>
        <w:t xml:space="preserve"> بع</w:t>
      </w:r>
      <w:r w:rsidR="008A7AA7">
        <w:rPr>
          <w:rFonts w:ascii="Public Sans" w:hAnsi="Public Sans" w:hint="cs"/>
          <w:rtl/>
          <w:lang w:bidi="ar"/>
        </w:rPr>
        <w:t>د الأول من تموز/</w:t>
      </w:r>
      <w:r w:rsidR="008A7AA7" w:rsidRPr="008A7AA7">
        <w:rPr>
          <w:rFonts w:ascii="Public Sans" w:hAnsi="Public Sans" w:hint="cs"/>
          <w:rtl/>
          <w:lang w:bidi="ar"/>
        </w:rPr>
        <w:t>يوليو 2024.</w:t>
      </w:r>
    </w:p>
    <w:p w14:paraId="16796CC9" w14:textId="61A19485" w:rsidR="008A7AA7" w:rsidRPr="008A7AA7" w:rsidRDefault="008A7AA7" w:rsidP="008A7AA7">
      <w:pPr>
        <w:bidi/>
        <w:rPr>
          <w:rFonts w:ascii="Public Sans" w:hAnsi="Public Sans"/>
        </w:rPr>
      </w:pPr>
      <w:r>
        <w:rPr>
          <w:rFonts w:ascii="Public Sans" w:hAnsi="Public Sans" w:hint="cs"/>
          <w:rtl/>
        </w:rPr>
        <w:t xml:space="preserve">وقد </w:t>
      </w:r>
      <w:r w:rsidR="00CC6094">
        <w:rPr>
          <w:rFonts w:ascii="Public Sans" w:hAnsi="Public Sans" w:hint="cs"/>
          <w:rtl/>
        </w:rPr>
        <w:t>يظل بالإمكان إلقاء تُهم بارتكاب</w:t>
      </w:r>
      <w:r w:rsidRPr="008A7AA7">
        <w:rPr>
          <w:rFonts w:ascii="Public Sans" w:hAnsi="Public Sans" w:hint="cs"/>
          <w:rtl/>
          <w:lang w:bidi="ar"/>
        </w:rPr>
        <w:t xml:space="preserve"> جرائم أخرى</w:t>
      </w:r>
      <w:r w:rsidR="002C5BBF">
        <w:rPr>
          <w:rFonts w:ascii="Public Sans" w:hAnsi="Public Sans"/>
          <w:lang w:bidi="ar"/>
        </w:rPr>
        <w:t xml:space="preserve"> </w:t>
      </w:r>
      <w:r w:rsidR="002C5BBF">
        <w:rPr>
          <w:rFonts w:ascii="Public Sans" w:hAnsi="Public Sans" w:hint="cs"/>
          <w:rtl/>
          <w:lang w:bidi="ar-LB"/>
        </w:rPr>
        <w:t>عند</w:t>
      </w:r>
      <w:r w:rsidRPr="008A7AA7">
        <w:rPr>
          <w:rFonts w:ascii="Public Sans" w:hAnsi="Public Sans" w:hint="cs"/>
          <w:rtl/>
          <w:lang w:bidi="ar"/>
        </w:rPr>
        <w:t xml:space="preserve"> استخدام </w:t>
      </w:r>
      <w:r w:rsidR="00CC6094">
        <w:rPr>
          <w:rFonts w:ascii="Public Sans" w:hAnsi="Public Sans" w:hint="cs"/>
          <w:rtl/>
          <w:lang w:bidi="ar"/>
        </w:rPr>
        <w:t>السيطرة القسرية</w:t>
      </w:r>
      <w:r w:rsidRPr="008A7AA7">
        <w:rPr>
          <w:rFonts w:ascii="Public Sans" w:hAnsi="Public Sans" w:hint="cs"/>
          <w:rtl/>
          <w:lang w:bidi="ar"/>
        </w:rPr>
        <w:t xml:space="preserve"> في أنواع أخرى من العلاقات أو إذا </w:t>
      </w:r>
      <w:r w:rsidR="00CC6094">
        <w:rPr>
          <w:rFonts w:ascii="Public Sans" w:hAnsi="Public Sans" w:hint="cs"/>
          <w:rtl/>
          <w:lang w:bidi="ar"/>
        </w:rPr>
        <w:t>حصل</w:t>
      </w:r>
      <w:r w:rsidR="002C5BBF">
        <w:rPr>
          <w:rFonts w:ascii="Public Sans" w:hAnsi="Public Sans" w:hint="cs"/>
          <w:rtl/>
          <w:lang w:bidi="ar"/>
        </w:rPr>
        <w:t xml:space="preserve"> هذا</w:t>
      </w:r>
      <w:r w:rsidR="00CC6094">
        <w:rPr>
          <w:rFonts w:ascii="Public Sans" w:hAnsi="Public Sans" w:hint="cs"/>
          <w:rtl/>
          <w:lang w:bidi="ar"/>
        </w:rPr>
        <w:t xml:space="preserve"> السلوك </w:t>
      </w:r>
      <w:r w:rsidRPr="008A7AA7">
        <w:rPr>
          <w:rFonts w:ascii="Public Sans" w:hAnsi="Public Sans" w:hint="cs"/>
          <w:rtl/>
          <w:lang w:bidi="ar"/>
        </w:rPr>
        <w:t>قبل</w:t>
      </w:r>
      <w:r w:rsidR="00CC6094">
        <w:rPr>
          <w:rFonts w:ascii="Public Sans" w:hAnsi="Public Sans" w:hint="cs"/>
          <w:rtl/>
          <w:lang w:bidi="ar"/>
        </w:rPr>
        <w:t xml:space="preserve"> الأول من تموز/</w:t>
      </w:r>
      <w:r w:rsidRPr="008A7AA7">
        <w:rPr>
          <w:rFonts w:ascii="Public Sans" w:hAnsi="Public Sans" w:hint="cs"/>
          <w:rtl/>
          <w:lang w:bidi="ar"/>
        </w:rPr>
        <w:t xml:space="preserve">يوليو 2024. </w:t>
      </w:r>
      <w:r w:rsidR="00CC6094">
        <w:rPr>
          <w:rFonts w:ascii="Public Sans" w:hAnsi="Public Sans" w:hint="cs"/>
          <w:rtl/>
          <w:lang w:bidi="ar"/>
        </w:rPr>
        <w:t>على سبيل المثال، يمكن أن يحصل ذلك</w:t>
      </w:r>
      <w:r w:rsidRPr="008A7AA7">
        <w:rPr>
          <w:rFonts w:ascii="Public Sans" w:hAnsi="Public Sans" w:hint="cs"/>
          <w:rtl/>
          <w:lang w:bidi="ar"/>
        </w:rPr>
        <w:t xml:space="preserve"> عندما </w:t>
      </w:r>
      <w:r w:rsidR="00CC6094">
        <w:rPr>
          <w:rFonts w:ascii="Public Sans" w:hAnsi="Public Sans" w:hint="cs"/>
          <w:rtl/>
          <w:lang w:bidi="ar"/>
        </w:rPr>
        <w:t>يتواعد شخصان</w:t>
      </w:r>
      <w:r w:rsidRPr="008A7AA7">
        <w:rPr>
          <w:rFonts w:ascii="Public Sans" w:hAnsi="Public Sans" w:hint="cs"/>
          <w:rtl/>
          <w:lang w:bidi="ar"/>
        </w:rPr>
        <w:t xml:space="preserve"> في علاقة عابرة، أو في علاقة جد</w:t>
      </w:r>
      <w:r w:rsidR="002C5BBF">
        <w:rPr>
          <w:rFonts w:ascii="Public Sans" w:hAnsi="Public Sans" w:hint="cs"/>
          <w:rtl/>
          <w:lang w:bidi="ar"/>
        </w:rPr>
        <w:t>ّ</w:t>
      </w:r>
      <w:r w:rsidRPr="008A7AA7">
        <w:rPr>
          <w:rFonts w:ascii="Public Sans" w:hAnsi="Public Sans" w:hint="cs"/>
          <w:rtl/>
          <w:lang w:bidi="ar"/>
        </w:rPr>
        <w:t xml:space="preserve">ية، أو </w:t>
      </w:r>
      <w:r w:rsidR="00CC6094">
        <w:rPr>
          <w:rFonts w:ascii="Public Sans" w:hAnsi="Public Sans" w:hint="cs"/>
          <w:rtl/>
          <w:lang w:bidi="ar"/>
        </w:rPr>
        <w:t xml:space="preserve">إذا كانا </w:t>
      </w:r>
      <w:r w:rsidRPr="008A7AA7">
        <w:rPr>
          <w:rFonts w:ascii="Public Sans" w:hAnsi="Public Sans" w:hint="cs"/>
          <w:rtl/>
          <w:lang w:bidi="ar"/>
        </w:rPr>
        <w:t xml:space="preserve">منفصلين. </w:t>
      </w:r>
      <w:r w:rsidR="002C5BBF">
        <w:rPr>
          <w:rFonts w:ascii="Public Sans" w:hAnsi="Public Sans" w:hint="cs"/>
          <w:rtl/>
          <w:lang w:bidi="ar"/>
        </w:rPr>
        <w:t>وقد يكون</w:t>
      </w:r>
      <w:r w:rsidRPr="008A7AA7">
        <w:rPr>
          <w:rFonts w:ascii="Public Sans" w:hAnsi="Public Sans" w:hint="cs"/>
          <w:rtl/>
          <w:lang w:bidi="ar"/>
        </w:rPr>
        <w:t xml:space="preserve"> الشخص المسيء أيض</w:t>
      </w:r>
      <w:r w:rsidR="00CC6094">
        <w:rPr>
          <w:rFonts w:ascii="Public Sans" w:hAnsi="Public Sans" w:hint="cs"/>
          <w:rtl/>
          <w:lang w:bidi="ar"/>
        </w:rPr>
        <w:t>اً</w:t>
      </w:r>
      <w:r w:rsidRPr="008A7AA7">
        <w:rPr>
          <w:rFonts w:ascii="Public Sans" w:hAnsi="Public Sans" w:hint="cs"/>
          <w:rtl/>
          <w:lang w:bidi="ar"/>
        </w:rPr>
        <w:t xml:space="preserve"> </w:t>
      </w:r>
      <w:r w:rsidR="002C5BBF">
        <w:rPr>
          <w:rFonts w:ascii="Public Sans" w:hAnsi="Public Sans" w:hint="cs"/>
          <w:rtl/>
          <w:lang w:bidi="ar"/>
        </w:rPr>
        <w:t>فرداً من العائلة</w:t>
      </w:r>
      <w:r w:rsidRPr="008A7AA7">
        <w:rPr>
          <w:rFonts w:ascii="Public Sans" w:hAnsi="Public Sans" w:hint="cs"/>
          <w:rtl/>
          <w:lang w:bidi="ar"/>
        </w:rPr>
        <w:t>،</w:t>
      </w:r>
      <w:r w:rsidR="002C5BBF">
        <w:rPr>
          <w:rFonts w:ascii="Public Sans" w:hAnsi="Public Sans" w:hint="cs"/>
          <w:rtl/>
          <w:lang w:bidi="ar"/>
        </w:rPr>
        <w:t xml:space="preserve"> أو شريكاً في المسكن</w:t>
      </w:r>
      <w:r w:rsidRPr="008A7AA7">
        <w:rPr>
          <w:rFonts w:ascii="Public Sans" w:hAnsi="Public Sans" w:hint="cs"/>
          <w:rtl/>
          <w:lang w:bidi="ar"/>
        </w:rPr>
        <w:t xml:space="preserve"> أو شخص</w:t>
      </w:r>
      <w:r w:rsidR="00CC6094">
        <w:rPr>
          <w:rFonts w:ascii="Public Sans" w:hAnsi="Public Sans" w:hint="cs"/>
          <w:rtl/>
          <w:lang w:bidi="ar"/>
        </w:rPr>
        <w:t>اً</w:t>
      </w:r>
      <w:r w:rsidRPr="008A7AA7">
        <w:rPr>
          <w:rFonts w:ascii="Public Sans" w:hAnsi="Public Sans" w:hint="cs"/>
          <w:rtl/>
          <w:lang w:bidi="ar"/>
        </w:rPr>
        <w:t xml:space="preserve"> ي</w:t>
      </w:r>
      <w:r w:rsidR="00F31AFD">
        <w:rPr>
          <w:rFonts w:ascii="Public Sans" w:hAnsi="Public Sans" w:hint="cs"/>
          <w:rtl/>
          <w:lang w:bidi="ar"/>
        </w:rPr>
        <w:t>قدّ</w:t>
      </w:r>
      <w:r w:rsidRPr="008A7AA7">
        <w:rPr>
          <w:rFonts w:ascii="Public Sans" w:hAnsi="Public Sans" w:hint="cs"/>
          <w:rtl/>
          <w:lang w:bidi="ar"/>
        </w:rPr>
        <w:t xml:space="preserve">م الرعاية. </w:t>
      </w:r>
      <w:r w:rsidR="005F45AA">
        <w:rPr>
          <w:rFonts w:ascii="Public Sans" w:hAnsi="Public Sans" w:hint="cs"/>
          <w:rtl/>
          <w:lang w:bidi="ar"/>
        </w:rPr>
        <w:t xml:space="preserve">في جميع </w:t>
      </w:r>
      <w:r w:rsidR="002C5BBF">
        <w:rPr>
          <w:rFonts w:ascii="Public Sans" w:hAnsi="Public Sans" w:hint="cs"/>
          <w:rtl/>
          <w:lang w:bidi="ar"/>
        </w:rPr>
        <w:t>الحالات</w:t>
      </w:r>
      <w:r w:rsidR="005F45AA">
        <w:rPr>
          <w:rFonts w:ascii="Public Sans" w:hAnsi="Public Sans" w:hint="cs"/>
          <w:rtl/>
          <w:lang w:bidi="ar"/>
        </w:rPr>
        <w:t xml:space="preserve"> ينبغي</w:t>
      </w:r>
      <w:r w:rsidRPr="008A7AA7">
        <w:rPr>
          <w:rFonts w:ascii="Public Sans" w:hAnsi="Public Sans" w:hint="cs"/>
          <w:rtl/>
          <w:lang w:bidi="ar"/>
        </w:rPr>
        <w:t xml:space="preserve"> الإبلاغ عن أي شكل من أشكال الإساءة للشرطة.</w:t>
      </w:r>
      <w:r w:rsidR="005F45AA">
        <w:rPr>
          <w:rFonts w:ascii="Public Sans" w:hAnsi="Public Sans" w:hint="cs"/>
          <w:rtl/>
          <w:lang w:bidi="ar"/>
        </w:rPr>
        <w:t xml:space="preserve"> </w:t>
      </w:r>
    </w:p>
    <w:p w14:paraId="3B1AE48F" w14:textId="77777777" w:rsidR="00F41CDD" w:rsidRPr="002C5BBF" w:rsidRDefault="00F41CDD" w:rsidP="006F19E2">
      <w:pPr>
        <w:bidi/>
        <w:rPr>
          <w:rFonts w:ascii="Public Sans" w:hAnsi="Public Sans"/>
        </w:rPr>
      </w:pPr>
    </w:p>
    <w:p w14:paraId="54B1D0F9" w14:textId="70BD4209" w:rsidR="007E4E8E" w:rsidRPr="007E4E8E" w:rsidRDefault="007E4E8E" w:rsidP="007E4E8E">
      <w:pPr>
        <w:bidi/>
        <w:rPr>
          <w:rFonts w:ascii="Public Sans" w:hAnsi="Public Sans"/>
          <w:b/>
          <w:bCs/>
          <w:color w:val="0E2841" w:themeColor="text2"/>
          <w:sz w:val="32"/>
          <w:szCs w:val="32"/>
        </w:rPr>
      </w:pPr>
      <w:r w:rsidRPr="007E4E8E">
        <w:rPr>
          <w:rFonts w:ascii="Public Sans" w:hAnsi="Public Sans" w:hint="cs"/>
          <w:b/>
          <w:bCs/>
          <w:color w:val="0E2841" w:themeColor="text2"/>
          <w:sz w:val="32"/>
          <w:szCs w:val="32"/>
          <w:rtl/>
          <w:lang w:bidi="ar"/>
        </w:rPr>
        <w:t>ما هي الخطوات التي يُمكن اتباعها عند إبلاغ</w:t>
      </w:r>
      <w:r w:rsidR="001E3887">
        <w:rPr>
          <w:rFonts w:ascii="Public Sans" w:hAnsi="Public Sans" w:hint="cs"/>
          <w:b/>
          <w:bCs/>
          <w:color w:val="0E2841" w:themeColor="text2"/>
          <w:sz w:val="32"/>
          <w:szCs w:val="32"/>
          <w:rtl/>
          <w:lang w:bidi="ar"/>
        </w:rPr>
        <w:t xml:space="preserve"> الشرطة</w:t>
      </w:r>
      <w:r w:rsidRPr="007E4E8E">
        <w:rPr>
          <w:rFonts w:ascii="Public Sans" w:hAnsi="Public Sans" w:hint="cs"/>
          <w:b/>
          <w:bCs/>
          <w:color w:val="0E2841" w:themeColor="text2"/>
          <w:sz w:val="32"/>
          <w:szCs w:val="32"/>
          <w:rtl/>
          <w:lang w:bidi="ar"/>
        </w:rPr>
        <w:t xml:space="preserve"> عن السيطرة القسرية؟</w:t>
      </w:r>
    </w:p>
    <w:p w14:paraId="2C7C77E4" w14:textId="33FD79CE" w:rsidR="00F41CDD" w:rsidRPr="007E4E8E" w:rsidRDefault="001A0EE4" w:rsidP="00366614">
      <w:pPr>
        <w:bidi/>
        <w:rPr>
          <w:rFonts w:ascii="Public Sans" w:hAnsi="Public Sans"/>
          <w:lang w:bidi="ar-LB"/>
        </w:rPr>
      </w:pPr>
      <w:r>
        <w:rPr>
          <w:rFonts w:ascii="Public Sans" w:hAnsi="Public Sans" w:hint="cs"/>
          <w:rtl/>
          <w:lang w:bidi="ar"/>
        </w:rPr>
        <w:t>إنّ وظيفة</w:t>
      </w:r>
      <w:r w:rsidR="007E4E8E" w:rsidRPr="007E4E8E">
        <w:rPr>
          <w:rFonts w:ascii="Public Sans" w:hAnsi="Public Sans" w:hint="cs"/>
          <w:rtl/>
          <w:lang w:bidi="ar"/>
        </w:rPr>
        <w:t xml:space="preserve"> الشرطة </w:t>
      </w:r>
      <w:r>
        <w:rPr>
          <w:rFonts w:ascii="Public Sans" w:hAnsi="Public Sans" w:hint="cs"/>
          <w:rtl/>
          <w:lang w:bidi="ar"/>
        </w:rPr>
        <w:t>هي</w:t>
      </w:r>
      <w:r w:rsidR="007E4E8E" w:rsidRPr="007E4E8E">
        <w:rPr>
          <w:rFonts w:ascii="Public Sans" w:hAnsi="Public Sans" w:hint="cs"/>
          <w:rtl/>
          <w:lang w:bidi="ar"/>
        </w:rPr>
        <w:t xml:space="preserve"> التحقيق </w:t>
      </w:r>
      <w:r>
        <w:rPr>
          <w:rFonts w:ascii="Public Sans" w:hAnsi="Public Sans" w:hint="cs"/>
          <w:rtl/>
          <w:lang w:bidi="ar"/>
        </w:rPr>
        <w:t xml:space="preserve">في </w:t>
      </w:r>
      <w:r w:rsidR="007E4E8E" w:rsidRPr="007E4E8E">
        <w:rPr>
          <w:rFonts w:ascii="Public Sans" w:hAnsi="Public Sans" w:hint="cs"/>
          <w:rtl/>
          <w:lang w:bidi="ar"/>
        </w:rPr>
        <w:t xml:space="preserve">جميع المسائل الجنائية، بما في ذلك </w:t>
      </w:r>
      <w:r w:rsidR="007E4E8E">
        <w:rPr>
          <w:rFonts w:ascii="Public Sans" w:hAnsi="Public Sans" w:hint="cs"/>
          <w:rtl/>
          <w:lang w:bidi="ar"/>
        </w:rPr>
        <w:t>سلوكيات الإكراه</w:t>
      </w:r>
      <w:r w:rsidR="007E4E8E" w:rsidRPr="007E4E8E">
        <w:rPr>
          <w:rFonts w:ascii="Public Sans" w:hAnsi="Public Sans" w:hint="cs"/>
          <w:rtl/>
          <w:lang w:bidi="ar"/>
        </w:rPr>
        <w:t xml:space="preserve"> والسيطرة. </w:t>
      </w:r>
      <w:r w:rsidR="007E4E8E">
        <w:rPr>
          <w:rFonts w:ascii="Public Sans" w:hAnsi="Public Sans" w:hint="cs"/>
          <w:rtl/>
          <w:lang w:bidi="ar"/>
        </w:rPr>
        <w:t>و</w:t>
      </w:r>
      <w:r w:rsidR="007E4E8E" w:rsidRPr="007E4E8E">
        <w:rPr>
          <w:rFonts w:ascii="Public Sans" w:hAnsi="Public Sans" w:hint="cs"/>
          <w:rtl/>
          <w:lang w:bidi="ar"/>
        </w:rPr>
        <w:t xml:space="preserve">ينبغي على </w:t>
      </w:r>
      <w:r w:rsidR="00F31AFD">
        <w:rPr>
          <w:rFonts w:ascii="Public Sans" w:hAnsi="Public Sans" w:hint="cs"/>
          <w:rtl/>
          <w:lang w:bidi="ar"/>
        </w:rPr>
        <w:t>المرشدين المتخصصين في مجال</w:t>
      </w:r>
      <w:r w:rsidR="007E4E8E" w:rsidRPr="007E4E8E">
        <w:rPr>
          <w:rFonts w:ascii="Public Sans" w:hAnsi="Public Sans" w:hint="cs"/>
          <w:rtl/>
          <w:lang w:bidi="ar"/>
        </w:rPr>
        <w:t xml:space="preserve"> </w:t>
      </w:r>
      <w:r w:rsidR="007E4E8E">
        <w:rPr>
          <w:rFonts w:ascii="Public Sans" w:hAnsi="Public Sans" w:hint="cs"/>
          <w:rtl/>
          <w:lang w:bidi="ar"/>
        </w:rPr>
        <w:t>’</w:t>
      </w:r>
      <w:r w:rsidR="007E4E8E" w:rsidRPr="007E4E8E">
        <w:rPr>
          <w:rFonts w:ascii="Public Sans" w:hAnsi="Public Sans" w:hint="cs"/>
          <w:rtl/>
          <w:lang w:bidi="ar"/>
        </w:rPr>
        <w:t xml:space="preserve">العنف </w:t>
      </w:r>
      <w:r w:rsidR="00F31AFD">
        <w:rPr>
          <w:rFonts w:ascii="Public Sans" w:hAnsi="Public Sans" w:hint="cs"/>
          <w:rtl/>
          <w:lang w:bidi="ar"/>
        </w:rPr>
        <w:t>العائلي</w:t>
      </w:r>
      <w:r w:rsidR="007E4E8E" w:rsidRPr="007E4E8E">
        <w:rPr>
          <w:rFonts w:ascii="Public Sans" w:hAnsi="Public Sans" w:hint="cs"/>
          <w:rtl/>
          <w:lang w:bidi="ar"/>
        </w:rPr>
        <w:t xml:space="preserve"> </w:t>
      </w:r>
      <w:r w:rsidR="00F31AFD">
        <w:rPr>
          <w:rFonts w:ascii="Public Sans" w:hAnsi="Public Sans" w:hint="cs"/>
          <w:rtl/>
          <w:lang w:bidi="ar"/>
        </w:rPr>
        <w:t>و</w:t>
      </w:r>
      <w:r w:rsidR="007E4E8E" w:rsidRPr="007E4E8E">
        <w:rPr>
          <w:rFonts w:ascii="Public Sans" w:hAnsi="Public Sans" w:hint="cs"/>
          <w:rtl/>
          <w:lang w:bidi="ar"/>
        </w:rPr>
        <w:t>المنزلي</w:t>
      </w:r>
      <w:r w:rsidR="007E4E8E">
        <w:rPr>
          <w:rFonts w:ascii="Public Sans" w:hAnsi="Public Sans" w:hint="cs"/>
          <w:rtl/>
          <w:lang w:bidi="ar"/>
        </w:rPr>
        <w:t xml:space="preserve"> والجنسي‘</w:t>
      </w:r>
      <w:r w:rsidR="007E4E8E" w:rsidRPr="007E4E8E">
        <w:rPr>
          <w:rFonts w:ascii="Public Sans" w:hAnsi="Public Sans" w:hint="cs"/>
          <w:rtl/>
          <w:lang w:bidi="ar"/>
        </w:rPr>
        <w:t xml:space="preserve"> والضحايا الناجين عدم إجراء </w:t>
      </w:r>
      <w:r w:rsidR="001E3887">
        <w:rPr>
          <w:rFonts w:ascii="Public Sans" w:hAnsi="Public Sans" w:hint="cs"/>
          <w:rtl/>
          <w:lang w:bidi="ar"/>
        </w:rPr>
        <w:t>تحرّياتهم</w:t>
      </w:r>
      <w:r w:rsidR="007E4E8E" w:rsidRPr="007E4E8E">
        <w:rPr>
          <w:rFonts w:ascii="Public Sans" w:hAnsi="Public Sans" w:hint="cs"/>
          <w:rtl/>
          <w:lang w:bidi="ar"/>
        </w:rPr>
        <w:t xml:space="preserve"> الخاصة في السيطرة القسرية، لأن ذلك قد </w:t>
      </w:r>
      <w:r w:rsidR="00AA347A">
        <w:rPr>
          <w:rFonts w:ascii="Public Sans" w:hAnsi="Public Sans" w:hint="cs"/>
          <w:rtl/>
          <w:lang w:bidi="ar-LB"/>
        </w:rPr>
        <w:t>يؤثّر</w:t>
      </w:r>
      <w:r w:rsidR="007E4E8E" w:rsidRPr="007E4E8E">
        <w:rPr>
          <w:rFonts w:ascii="Public Sans" w:hAnsi="Public Sans" w:hint="cs"/>
          <w:rtl/>
          <w:lang w:bidi="ar"/>
        </w:rPr>
        <w:t xml:space="preserve"> على التحقيق الجنائي.</w:t>
      </w:r>
      <w:r w:rsidR="00366614">
        <w:rPr>
          <w:rFonts w:ascii="Public Sans" w:hAnsi="Public Sans"/>
          <w:lang w:bidi="ar"/>
        </w:rPr>
        <w:t xml:space="preserve"> </w:t>
      </w:r>
      <w:r w:rsidR="00366614">
        <w:rPr>
          <w:rFonts w:ascii="Public Sans" w:hAnsi="Public Sans" w:hint="cs"/>
          <w:rtl/>
          <w:lang w:bidi="ar-LB"/>
        </w:rPr>
        <w:t xml:space="preserve"> </w:t>
      </w:r>
    </w:p>
    <w:p w14:paraId="0F02E4D5" w14:textId="531202EB" w:rsidR="00F41CDD" w:rsidRPr="00366614" w:rsidRDefault="001E3887" w:rsidP="00366614">
      <w:pPr>
        <w:bidi/>
        <w:rPr>
          <w:rFonts w:ascii="Public Sans" w:hAnsi="Public Sans"/>
        </w:rPr>
      </w:pPr>
      <w:r>
        <w:rPr>
          <w:rFonts w:ascii="Public Sans" w:hAnsi="Public Sans" w:hint="cs"/>
          <w:rtl/>
        </w:rPr>
        <w:t>ويُذكر أن</w:t>
      </w:r>
      <w:r w:rsidR="00366614" w:rsidRPr="00366614">
        <w:rPr>
          <w:rFonts w:ascii="Public Sans" w:hAnsi="Public Sans" w:hint="cs"/>
          <w:rtl/>
          <w:lang w:bidi="ar"/>
        </w:rPr>
        <w:t xml:space="preserve"> الشرطة</w:t>
      </w:r>
      <w:r>
        <w:rPr>
          <w:rFonts w:ascii="Public Sans" w:hAnsi="Public Sans" w:hint="cs"/>
          <w:rtl/>
          <w:lang w:bidi="ar"/>
        </w:rPr>
        <w:t xml:space="preserve"> تقوم</w:t>
      </w:r>
      <w:r w:rsidR="00366614" w:rsidRPr="00366614">
        <w:rPr>
          <w:rFonts w:ascii="Public Sans" w:hAnsi="Public Sans" w:hint="cs"/>
          <w:rtl/>
          <w:lang w:bidi="ar"/>
        </w:rPr>
        <w:t xml:space="preserve"> </w:t>
      </w:r>
      <w:r w:rsidR="00366614">
        <w:rPr>
          <w:rFonts w:ascii="Public Sans" w:hAnsi="Public Sans" w:hint="cs"/>
          <w:rtl/>
          <w:lang w:bidi="ar"/>
        </w:rPr>
        <w:t xml:space="preserve">بإجراء </w:t>
      </w:r>
      <w:r w:rsidR="002F277B">
        <w:rPr>
          <w:rFonts w:ascii="Public Sans" w:hAnsi="Public Sans" w:hint="cs"/>
          <w:rtl/>
          <w:lang w:bidi="ar"/>
        </w:rPr>
        <w:t>تحرّيات دقيقة</w:t>
      </w:r>
      <w:r w:rsidR="00366614">
        <w:rPr>
          <w:rFonts w:ascii="Public Sans" w:hAnsi="Public Sans" w:hint="cs"/>
          <w:rtl/>
          <w:lang w:bidi="ar"/>
        </w:rPr>
        <w:t xml:space="preserve"> </w:t>
      </w:r>
      <w:r w:rsidR="00366614" w:rsidRPr="00366614">
        <w:rPr>
          <w:rFonts w:ascii="Public Sans" w:hAnsi="Public Sans" w:hint="cs"/>
          <w:rtl/>
          <w:lang w:bidi="ar"/>
        </w:rPr>
        <w:t>في جميع حالات العنف المنزلي والعائلي المُبل</w:t>
      </w:r>
      <w:r w:rsidR="00366614">
        <w:rPr>
          <w:rFonts w:ascii="Public Sans" w:hAnsi="Public Sans" w:hint="cs"/>
          <w:rtl/>
          <w:lang w:bidi="ar"/>
        </w:rPr>
        <w:t>ّ</w:t>
      </w:r>
      <w:r w:rsidR="00366614" w:rsidRPr="00366614">
        <w:rPr>
          <w:rFonts w:ascii="Public Sans" w:hAnsi="Public Sans" w:hint="cs"/>
          <w:rtl/>
          <w:lang w:bidi="ar"/>
        </w:rPr>
        <w:t xml:space="preserve">غ عنها، بما </w:t>
      </w:r>
      <w:r w:rsidR="002F277B">
        <w:rPr>
          <w:rFonts w:ascii="Public Sans" w:hAnsi="Public Sans" w:hint="cs"/>
          <w:rtl/>
          <w:lang w:bidi="ar"/>
        </w:rPr>
        <w:t>فيها</w:t>
      </w:r>
      <w:r w:rsidR="00366614" w:rsidRPr="00366614">
        <w:rPr>
          <w:rFonts w:ascii="Public Sans" w:hAnsi="Public Sans" w:hint="cs"/>
          <w:rtl/>
          <w:lang w:bidi="ar"/>
        </w:rPr>
        <w:t xml:space="preserve"> السيطرة القسرية.</w:t>
      </w:r>
    </w:p>
    <w:p w14:paraId="66198248" w14:textId="55231FA4" w:rsidR="00C21A85" w:rsidRPr="00C21A85" w:rsidRDefault="002F277B" w:rsidP="006F19E2">
      <w:pPr>
        <w:bidi/>
        <w:rPr>
          <w:rFonts w:ascii="Public Sans" w:hAnsi="Public Sans"/>
          <w:b/>
          <w:bCs/>
        </w:rPr>
      </w:pPr>
      <w:r>
        <w:rPr>
          <w:rFonts w:ascii="Public Sans" w:hAnsi="Public Sans" w:hint="cs"/>
          <w:b/>
          <w:bCs/>
          <w:rtl/>
        </w:rPr>
        <w:t>و</w:t>
      </w:r>
      <w:r w:rsidR="001E3887">
        <w:rPr>
          <w:rFonts w:ascii="Public Sans" w:hAnsi="Public Sans" w:hint="cs"/>
          <w:b/>
          <w:bCs/>
          <w:rtl/>
        </w:rPr>
        <w:t>يمكن ان</w:t>
      </w:r>
      <w:r w:rsidR="00366614">
        <w:rPr>
          <w:rFonts w:ascii="Public Sans" w:hAnsi="Public Sans" w:hint="cs"/>
          <w:b/>
          <w:bCs/>
          <w:rtl/>
        </w:rPr>
        <w:t xml:space="preserve"> </w:t>
      </w:r>
      <w:r>
        <w:rPr>
          <w:rFonts w:ascii="Public Sans" w:hAnsi="Public Sans" w:hint="cs"/>
          <w:b/>
          <w:bCs/>
          <w:rtl/>
        </w:rPr>
        <w:t>تشمل تحرّيات الشرطة</w:t>
      </w:r>
      <w:r w:rsidR="00366614">
        <w:rPr>
          <w:rFonts w:ascii="Public Sans" w:hAnsi="Public Sans" w:hint="cs"/>
          <w:b/>
          <w:bCs/>
          <w:rtl/>
        </w:rPr>
        <w:t xml:space="preserve"> ما يلي: </w:t>
      </w:r>
    </w:p>
    <w:p w14:paraId="0C759934" w14:textId="0B769380" w:rsidR="00366614" w:rsidRPr="00366614" w:rsidRDefault="00366614" w:rsidP="00366614">
      <w:pPr>
        <w:pStyle w:val="ListParagraph"/>
        <w:numPr>
          <w:ilvl w:val="0"/>
          <w:numId w:val="6"/>
        </w:numPr>
        <w:bidi/>
        <w:rPr>
          <w:rFonts w:ascii="Public Sans" w:hAnsi="Public Sans"/>
          <w:rtl/>
          <w:lang w:bidi="ar"/>
        </w:rPr>
      </w:pPr>
      <w:r>
        <w:rPr>
          <w:rFonts w:ascii="Public Sans" w:hAnsi="Public Sans" w:hint="cs"/>
          <w:rtl/>
        </w:rPr>
        <w:t xml:space="preserve">الحصول </w:t>
      </w:r>
      <w:r w:rsidRPr="00366614">
        <w:rPr>
          <w:rFonts w:ascii="Public Sans" w:hAnsi="Public Sans" w:hint="cs"/>
          <w:rtl/>
          <w:lang w:bidi="ar"/>
        </w:rPr>
        <w:t>على إفاد</w:t>
      </w:r>
      <w:r>
        <w:rPr>
          <w:rFonts w:ascii="Public Sans" w:hAnsi="Public Sans" w:hint="cs"/>
          <w:rtl/>
          <w:lang w:bidi="ar"/>
        </w:rPr>
        <w:t>ات</w:t>
      </w:r>
      <w:r w:rsidRPr="00366614">
        <w:rPr>
          <w:rFonts w:ascii="Public Sans" w:hAnsi="Public Sans" w:hint="cs"/>
          <w:rtl/>
          <w:lang w:bidi="ar"/>
        </w:rPr>
        <w:t xml:space="preserve"> من الضحية الناجية والشهود</w:t>
      </w:r>
    </w:p>
    <w:p w14:paraId="16830A61" w14:textId="1EC0B312" w:rsidR="00366614" w:rsidRPr="00366614" w:rsidRDefault="00366614" w:rsidP="00366614">
      <w:pPr>
        <w:pStyle w:val="ListParagraph"/>
        <w:numPr>
          <w:ilvl w:val="0"/>
          <w:numId w:val="6"/>
        </w:numPr>
        <w:bidi/>
        <w:rPr>
          <w:rFonts w:ascii="Public Sans" w:hAnsi="Public Sans"/>
          <w:rtl/>
          <w:lang w:bidi="ar"/>
        </w:rPr>
      </w:pPr>
      <w:r w:rsidRPr="00366614">
        <w:rPr>
          <w:rFonts w:ascii="Public Sans" w:hAnsi="Public Sans" w:hint="cs"/>
          <w:rtl/>
          <w:lang w:bidi="ar"/>
        </w:rPr>
        <w:t>جمع الأدلة المادية و</w:t>
      </w:r>
      <w:r>
        <w:rPr>
          <w:rFonts w:ascii="Public Sans" w:hAnsi="Public Sans" w:hint="cs"/>
          <w:rtl/>
          <w:lang w:bidi="ar"/>
        </w:rPr>
        <w:t>غير المادية</w:t>
      </w:r>
    </w:p>
    <w:p w14:paraId="3C31DE57" w14:textId="1E220DA6" w:rsidR="00366614" w:rsidRPr="00366614" w:rsidRDefault="001E3887" w:rsidP="00366614">
      <w:pPr>
        <w:pStyle w:val="ListParagraph"/>
        <w:numPr>
          <w:ilvl w:val="0"/>
          <w:numId w:val="6"/>
        </w:numPr>
        <w:bidi/>
        <w:rPr>
          <w:rFonts w:ascii="Public Sans" w:hAnsi="Public Sans"/>
          <w:rtl/>
          <w:lang w:bidi="ar"/>
        </w:rPr>
      </w:pPr>
      <w:r>
        <w:rPr>
          <w:rFonts w:ascii="Public Sans" w:hAnsi="Public Sans" w:hint="cs"/>
          <w:rtl/>
          <w:lang w:bidi="ar"/>
        </w:rPr>
        <w:t>تقييم</w:t>
      </w:r>
      <w:r w:rsidR="00604A82">
        <w:rPr>
          <w:rFonts w:ascii="Public Sans" w:hAnsi="Public Sans" w:hint="cs"/>
          <w:rtl/>
          <w:lang w:bidi="ar"/>
        </w:rPr>
        <w:t xml:space="preserve"> السلوك الإجرامي</w:t>
      </w:r>
      <w:r w:rsidR="00366614" w:rsidRPr="00366614">
        <w:rPr>
          <w:rFonts w:ascii="Public Sans" w:hAnsi="Public Sans" w:hint="cs"/>
          <w:rtl/>
          <w:lang w:bidi="ar"/>
        </w:rPr>
        <w:t xml:space="preserve"> </w:t>
      </w:r>
      <w:r w:rsidR="00604A82">
        <w:rPr>
          <w:rFonts w:ascii="Public Sans" w:hAnsi="Public Sans" w:hint="cs"/>
          <w:rtl/>
          <w:lang w:bidi="ar"/>
        </w:rPr>
        <w:t xml:space="preserve">لإلقاء التهمة المناسبة </w:t>
      </w:r>
      <w:r w:rsidR="00366614" w:rsidRPr="00366614">
        <w:rPr>
          <w:rFonts w:ascii="Public Sans" w:hAnsi="Public Sans" w:hint="cs"/>
          <w:rtl/>
          <w:lang w:bidi="ar"/>
        </w:rPr>
        <w:t>بناءً على الأدلة المت</w:t>
      </w:r>
      <w:r w:rsidR="00366614">
        <w:rPr>
          <w:rFonts w:ascii="Public Sans" w:hAnsi="Public Sans" w:hint="cs"/>
          <w:rtl/>
          <w:lang w:bidi="ar"/>
        </w:rPr>
        <w:t>وفرة</w:t>
      </w:r>
    </w:p>
    <w:p w14:paraId="602B84CC" w14:textId="1B726B21" w:rsidR="00366614" w:rsidRPr="00366614" w:rsidRDefault="00366614" w:rsidP="00366614">
      <w:pPr>
        <w:pStyle w:val="ListParagraph"/>
        <w:numPr>
          <w:ilvl w:val="0"/>
          <w:numId w:val="6"/>
        </w:numPr>
        <w:bidi/>
        <w:rPr>
          <w:rFonts w:ascii="Public Sans" w:hAnsi="Public Sans"/>
          <w:rtl/>
          <w:lang w:bidi="ar"/>
        </w:rPr>
      </w:pPr>
      <w:r w:rsidRPr="00366614">
        <w:rPr>
          <w:rFonts w:ascii="Public Sans" w:hAnsi="Public Sans" w:hint="cs"/>
          <w:rtl/>
          <w:lang w:bidi="ar"/>
        </w:rPr>
        <w:t xml:space="preserve">التقدم بطلب للحصول على </w:t>
      </w:r>
      <w:r>
        <w:rPr>
          <w:rFonts w:ascii="Public Sans" w:hAnsi="Public Sans" w:hint="cs"/>
          <w:rtl/>
          <w:lang w:bidi="ar"/>
        </w:rPr>
        <w:t>’</w:t>
      </w:r>
      <w:r w:rsidRPr="00366614">
        <w:rPr>
          <w:rFonts w:ascii="Public Sans" w:hAnsi="Public Sans" w:hint="cs"/>
          <w:rtl/>
          <w:lang w:bidi="ar"/>
        </w:rPr>
        <w:t xml:space="preserve">أمر </w:t>
      </w:r>
      <w:r>
        <w:rPr>
          <w:rFonts w:ascii="Public Sans" w:hAnsi="Public Sans" w:hint="cs"/>
          <w:rtl/>
          <w:lang w:bidi="ar"/>
        </w:rPr>
        <w:t xml:space="preserve">منع العنف المنزلي المُرتقب‘ </w:t>
      </w:r>
      <w:r w:rsidRPr="00366614">
        <w:rPr>
          <w:rFonts w:ascii="Public Sans" w:hAnsi="Public Sans" w:hint="cs"/>
          <w:rtl/>
          <w:lang w:bidi="ar"/>
        </w:rPr>
        <w:t>(</w:t>
      </w:r>
      <w:r w:rsidRPr="00366614">
        <w:rPr>
          <w:rFonts w:ascii="Public Sans" w:hAnsi="Public Sans" w:hint="cs"/>
        </w:rPr>
        <w:t>ADVO</w:t>
      </w:r>
      <w:r w:rsidRPr="00366614">
        <w:rPr>
          <w:rFonts w:ascii="Public Sans" w:hAnsi="Public Sans" w:hint="cs"/>
          <w:rtl/>
          <w:lang w:bidi="ar"/>
        </w:rPr>
        <w:t>) لتعزيز حماية الضحية الناجية وأي أطفال</w:t>
      </w:r>
      <w:r w:rsidR="00A9657D">
        <w:rPr>
          <w:rFonts w:ascii="Public Sans" w:hAnsi="Public Sans" w:hint="cs"/>
          <w:rtl/>
          <w:lang w:bidi="ar"/>
        </w:rPr>
        <w:t xml:space="preserve"> موجودين</w:t>
      </w:r>
      <w:r w:rsidRPr="00366614">
        <w:rPr>
          <w:rFonts w:ascii="Public Sans" w:hAnsi="Public Sans" w:hint="cs"/>
          <w:rtl/>
          <w:lang w:bidi="ar"/>
        </w:rPr>
        <w:t>، عند وجود أسباب كافية</w:t>
      </w:r>
    </w:p>
    <w:p w14:paraId="0092741C" w14:textId="0090ADBD" w:rsidR="00366614" w:rsidRPr="00366614" w:rsidRDefault="00366614" w:rsidP="00366614">
      <w:pPr>
        <w:pStyle w:val="ListParagraph"/>
        <w:numPr>
          <w:ilvl w:val="0"/>
          <w:numId w:val="6"/>
        </w:numPr>
        <w:bidi/>
        <w:rPr>
          <w:rFonts w:ascii="Public Sans" w:hAnsi="Public Sans"/>
          <w:rtl/>
          <w:lang w:bidi="ar"/>
        </w:rPr>
      </w:pPr>
      <w:r w:rsidRPr="00366614">
        <w:rPr>
          <w:rFonts w:ascii="Public Sans" w:hAnsi="Public Sans" w:hint="cs"/>
          <w:rtl/>
          <w:lang w:bidi="ar"/>
        </w:rPr>
        <w:lastRenderedPageBreak/>
        <w:t xml:space="preserve">توجيه التهم عند وجود أدلة كافية </w:t>
      </w:r>
      <w:r w:rsidR="00A9657D">
        <w:rPr>
          <w:rFonts w:ascii="Public Sans" w:hAnsi="Public Sans" w:hint="cs"/>
          <w:rtl/>
          <w:lang w:bidi="ar"/>
        </w:rPr>
        <w:t>تثبت حصول</w:t>
      </w:r>
      <w:r w:rsidRPr="00366614">
        <w:rPr>
          <w:rFonts w:ascii="Public Sans" w:hAnsi="Public Sans" w:hint="cs"/>
          <w:rtl/>
          <w:lang w:bidi="ar"/>
        </w:rPr>
        <w:t xml:space="preserve"> </w:t>
      </w:r>
      <w:r w:rsidR="00816E6B">
        <w:rPr>
          <w:rFonts w:ascii="Public Sans" w:hAnsi="Public Sans" w:hint="cs"/>
          <w:rtl/>
          <w:lang w:bidi="ar"/>
        </w:rPr>
        <w:t>جريمة</w:t>
      </w:r>
      <w:r w:rsidRPr="00366614">
        <w:rPr>
          <w:rFonts w:ascii="Public Sans" w:hAnsi="Public Sans" w:hint="cs"/>
          <w:rtl/>
          <w:lang w:bidi="ar"/>
        </w:rPr>
        <w:t xml:space="preserve"> </w:t>
      </w:r>
      <w:r w:rsidR="00A9657D">
        <w:rPr>
          <w:rFonts w:ascii="Public Sans" w:hAnsi="Public Sans" w:hint="cs"/>
          <w:rtl/>
          <w:lang w:bidi="ar"/>
        </w:rPr>
        <w:t>ال</w:t>
      </w:r>
      <w:r w:rsidRPr="00366614">
        <w:rPr>
          <w:rFonts w:ascii="Public Sans" w:hAnsi="Public Sans" w:hint="cs"/>
          <w:rtl/>
          <w:lang w:bidi="ar"/>
        </w:rPr>
        <w:t xml:space="preserve">عنف </w:t>
      </w:r>
      <w:r w:rsidR="00A9657D">
        <w:rPr>
          <w:rFonts w:ascii="Public Sans" w:hAnsi="Public Sans" w:hint="cs"/>
          <w:rtl/>
          <w:lang w:bidi="ar"/>
        </w:rPr>
        <w:t>ال</w:t>
      </w:r>
      <w:r w:rsidRPr="00366614">
        <w:rPr>
          <w:rFonts w:ascii="Public Sans" w:hAnsi="Public Sans" w:hint="cs"/>
          <w:rtl/>
          <w:lang w:bidi="ar"/>
        </w:rPr>
        <w:t>منزلي (</w:t>
      </w:r>
      <w:r w:rsidR="001E3887">
        <w:rPr>
          <w:rFonts w:ascii="Public Sans" w:hAnsi="Public Sans" w:hint="cs"/>
          <w:rtl/>
          <w:lang w:bidi="ar"/>
        </w:rPr>
        <w:t>و</w:t>
      </w:r>
      <w:r w:rsidRPr="00366614">
        <w:rPr>
          <w:rFonts w:ascii="Public Sans" w:hAnsi="Public Sans" w:hint="cs"/>
          <w:rtl/>
          <w:lang w:bidi="ar"/>
        </w:rPr>
        <w:t xml:space="preserve">قد لا تكون تهمة السيطرة القسرية هي </w:t>
      </w:r>
      <w:r w:rsidR="001E3887">
        <w:rPr>
          <w:rFonts w:ascii="Public Sans" w:hAnsi="Public Sans" w:hint="cs"/>
          <w:rtl/>
          <w:lang w:bidi="ar-LB"/>
        </w:rPr>
        <w:t>دائماً</w:t>
      </w:r>
      <w:r w:rsidR="001E3887" w:rsidRPr="00366614">
        <w:rPr>
          <w:rFonts w:ascii="Public Sans" w:hAnsi="Public Sans" w:hint="cs"/>
          <w:rtl/>
          <w:lang w:bidi="ar"/>
        </w:rPr>
        <w:t xml:space="preserve"> </w:t>
      </w:r>
      <w:r w:rsidRPr="00366614">
        <w:rPr>
          <w:rFonts w:ascii="Public Sans" w:hAnsi="Public Sans" w:hint="cs"/>
          <w:rtl/>
          <w:lang w:bidi="ar"/>
        </w:rPr>
        <w:t>ال</w:t>
      </w:r>
      <w:r w:rsidR="00816E6B">
        <w:rPr>
          <w:rFonts w:ascii="Public Sans" w:hAnsi="Public Sans" w:hint="cs"/>
          <w:rtl/>
          <w:lang w:bidi="ar"/>
        </w:rPr>
        <w:t>جريمة</w:t>
      </w:r>
      <w:r w:rsidR="00A9657D">
        <w:rPr>
          <w:rFonts w:ascii="Public Sans" w:hAnsi="Public Sans" w:hint="cs"/>
          <w:rtl/>
          <w:lang w:bidi="ar"/>
        </w:rPr>
        <w:t xml:space="preserve"> </w:t>
      </w:r>
      <w:r w:rsidRPr="00366614">
        <w:rPr>
          <w:rFonts w:ascii="Public Sans" w:hAnsi="Public Sans" w:hint="cs"/>
          <w:rtl/>
          <w:lang w:bidi="ar"/>
        </w:rPr>
        <w:t>الأنسب، بناءً على الأدلة</w:t>
      </w:r>
      <w:r w:rsidR="005A3AB6">
        <w:rPr>
          <w:rFonts w:ascii="Public Sans" w:hAnsi="Public Sans" w:hint="cs"/>
          <w:rtl/>
          <w:lang w:bidi="ar"/>
        </w:rPr>
        <w:t xml:space="preserve"> المتوفرة</w:t>
      </w:r>
      <w:r w:rsidR="001E3887">
        <w:rPr>
          <w:rFonts w:ascii="Public Sans" w:hAnsi="Public Sans" w:hint="cs"/>
          <w:rtl/>
          <w:lang w:bidi="ar"/>
        </w:rPr>
        <w:t>)</w:t>
      </w:r>
    </w:p>
    <w:p w14:paraId="0D7CFC2A" w14:textId="329FACE7" w:rsidR="00366614" w:rsidRPr="00366614" w:rsidRDefault="00366614" w:rsidP="00366614">
      <w:pPr>
        <w:pStyle w:val="ListParagraph"/>
        <w:numPr>
          <w:ilvl w:val="0"/>
          <w:numId w:val="6"/>
        </w:numPr>
        <w:bidi/>
        <w:rPr>
          <w:rFonts w:ascii="Public Sans" w:hAnsi="Public Sans"/>
        </w:rPr>
      </w:pPr>
      <w:r w:rsidRPr="00366614">
        <w:rPr>
          <w:rFonts w:ascii="Public Sans" w:hAnsi="Public Sans" w:hint="cs"/>
          <w:rtl/>
          <w:lang w:bidi="ar"/>
        </w:rPr>
        <w:t xml:space="preserve">تزويد الضحية الناجية </w:t>
      </w:r>
      <w:r w:rsidR="00A9657D">
        <w:rPr>
          <w:rFonts w:ascii="Public Sans" w:hAnsi="Public Sans" w:hint="cs"/>
          <w:rtl/>
          <w:lang w:bidi="ar"/>
        </w:rPr>
        <w:t>بوسائل الاتصال</w:t>
      </w:r>
      <w:r w:rsidRPr="00366614">
        <w:rPr>
          <w:rFonts w:ascii="Public Sans" w:hAnsi="Public Sans" w:hint="cs"/>
          <w:rtl/>
          <w:lang w:bidi="ar"/>
        </w:rPr>
        <w:t xml:space="preserve"> بالشرطة و</w:t>
      </w:r>
      <w:r w:rsidR="005A3AB6">
        <w:rPr>
          <w:rFonts w:ascii="Public Sans" w:hAnsi="Public Sans" w:hint="cs"/>
          <w:rtl/>
          <w:lang w:bidi="ar"/>
        </w:rPr>
        <w:t>بمعلومات حديثة</w:t>
      </w:r>
      <w:r w:rsidRPr="00366614">
        <w:rPr>
          <w:rFonts w:ascii="Public Sans" w:hAnsi="Public Sans" w:hint="cs"/>
          <w:rtl/>
          <w:lang w:bidi="ar"/>
        </w:rPr>
        <w:t xml:space="preserve"> منتظمة </w:t>
      </w:r>
      <w:r w:rsidR="00A9657D">
        <w:rPr>
          <w:rFonts w:ascii="Public Sans" w:hAnsi="Public Sans" w:hint="cs"/>
          <w:rtl/>
          <w:lang w:bidi="ar"/>
        </w:rPr>
        <w:t>عن</w:t>
      </w:r>
      <w:r w:rsidRPr="00366614">
        <w:rPr>
          <w:rFonts w:ascii="Public Sans" w:hAnsi="Public Sans" w:hint="cs"/>
          <w:rtl/>
          <w:lang w:bidi="ar"/>
        </w:rPr>
        <w:t xml:space="preserve"> </w:t>
      </w:r>
      <w:r w:rsidR="00A9657D">
        <w:rPr>
          <w:rFonts w:ascii="Public Sans" w:hAnsi="Public Sans" w:hint="cs"/>
          <w:rtl/>
          <w:lang w:bidi="ar"/>
        </w:rPr>
        <w:t>مستجدّات القضية</w:t>
      </w:r>
      <w:r w:rsidRPr="00366614">
        <w:rPr>
          <w:rFonts w:ascii="Public Sans" w:hAnsi="Public Sans" w:hint="cs"/>
          <w:rtl/>
          <w:lang w:bidi="ar"/>
        </w:rPr>
        <w:t>.</w:t>
      </w:r>
      <w:r w:rsidR="001E3887">
        <w:rPr>
          <w:rFonts w:ascii="Public Sans" w:hAnsi="Public Sans" w:hint="cs"/>
          <w:rtl/>
          <w:lang w:bidi="ar"/>
        </w:rPr>
        <w:t xml:space="preserve"> </w:t>
      </w:r>
    </w:p>
    <w:p w14:paraId="12268360" w14:textId="0EE28E42" w:rsidR="00F41CDD" w:rsidRPr="005A3AB6" w:rsidRDefault="00F41CDD" w:rsidP="00366614">
      <w:pPr>
        <w:pStyle w:val="ListParagraph"/>
        <w:bidi/>
        <w:rPr>
          <w:rFonts w:ascii="Public Sans" w:hAnsi="Public Sans"/>
          <w:b/>
          <w:bCs/>
        </w:rPr>
      </w:pPr>
    </w:p>
    <w:p w14:paraId="2AB4D27B" w14:textId="3F2D0D7D" w:rsidR="00F41CDD" w:rsidRPr="00F41CDD" w:rsidRDefault="00A9657D" w:rsidP="00A9657D">
      <w:pPr>
        <w:bidi/>
        <w:rPr>
          <w:rFonts w:ascii="Public Sans" w:hAnsi="Public Sans"/>
          <w:b/>
          <w:bCs/>
          <w:color w:val="0E2841" w:themeColor="text2"/>
          <w:sz w:val="32"/>
          <w:szCs w:val="32"/>
        </w:rPr>
      </w:pPr>
      <w:r w:rsidRPr="00A9657D">
        <w:rPr>
          <w:rFonts w:ascii="Public Sans" w:hAnsi="Public Sans" w:hint="cs"/>
          <w:b/>
          <w:bCs/>
          <w:color w:val="0E2841" w:themeColor="text2"/>
          <w:sz w:val="32"/>
          <w:szCs w:val="32"/>
          <w:rtl/>
          <w:lang w:bidi="ar"/>
        </w:rPr>
        <w:t>كيف يمكنني دعم الضحايا الناجين الذين يرغبون في إبلاغ الشرطة عن السيطرة القسرية؟</w:t>
      </w:r>
      <w:r w:rsidR="00C21A85" w:rsidRPr="00C21A85">
        <w:rPr>
          <w:rFonts w:ascii="Public Sans" w:hAnsi="Public Sans"/>
          <w:b/>
          <w:bCs/>
          <w:color w:val="0E2841" w:themeColor="text2"/>
          <w:sz w:val="32"/>
          <w:szCs w:val="32"/>
        </w:rPr>
        <w:t xml:space="preserve"> </w:t>
      </w:r>
    </w:p>
    <w:p w14:paraId="152276A6" w14:textId="771D84B7" w:rsidR="00A9657D" w:rsidRPr="00A9657D" w:rsidRDefault="005A3AB6" w:rsidP="00A9657D">
      <w:pPr>
        <w:bidi/>
        <w:rPr>
          <w:rFonts w:ascii="Public Sans" w:hAnsi="Public Sans"/>
          <w:rtl/>
          <w:lang w:bidi="ar"/>
        </w:rPr>
      </w:pPr>
      <w:r>
        <w:rPr>
          <w:rFonts w:ascii="Public Sans" w:hAnsi="Public Sans" w:hint="cs"/>
          <w:rtl/>
        </w:rPr>
        <w:t>أنّ</w:t>
      </w:r>
      <w:r w:rsidR="00A9657D">
        <w:rPr>
          <w:rFonts w:ascii="Public Sans" w:hAnsi="Public Sans" w:hint="cs"/>
          <w:rtl/>
        </w:rPr>
        <w:t xml:space="preserve"> سلامة </w:t>
      </w:r>
      <w:r w:rsidR="00A9657D" w:rsidRPr="00A9657D">
        <w:rPr>
          <w:rFonts w:ascii="Public Sans" w:hAnsi="Public Sans" w:hint="cs"/>
          <w:rtl/>
          <w:lang w:bidi="ar"/>
        </w:rPr>
        <w:t xml:space="preserve">الضحايا الناجين </w:t>
      </w:r>
      <w:r>
        <w:rPr>
          <w:rFonts w:ascii="Public Sans" w:hAnsi="Public Sans" w:hint="cs"/>
          <w:rtl/>
          <w:lang w:bidi="ar"/>
        </w:rPr>
        <w:t>لها الأولوية؛</w:t>
      </w:r>
      <w:r w:rsidR="00A9657D" w:rsidRPr="00A9657D">
        <w:rPr>
          <w:rFonts w:ascii="Public Sans" w:hAnsi="Public Sans" w:hint="cs"/>
          <w:rtl/>
          <w:lang w:bidi="ar"/>
        </w:rPr>
        <w:t xml:space="preserve"> </w:t>
      </w:r>
      <w:r>
        <w:rPr>
          <w:rFonts w:ascii="Public Sans" w:hAnsi="Public Sans" w:hint="cs"/>
          <w:rtl/>
          <w:lang w:bidi="ar"/>
        </w:rPr>
        <w:t>وينبغي</w:t>
      </w:r>
      <w:r w:rsidR="00A9657D" w:rsidRPr="00A9657D">
        <w:rPr>
          <w:rFonts w:ascii="Public Sans" w:hAnsi="Public Sans" w:hint="cs"/>
          <w:rtl/>
          <w:lang w:bidi="ar"/>
        </w:rPr>
        <w:t xml:space="preserve"> دعم الضحايا الناجين إذا اختاروا إبلاغ الشرطة </w:t>
      </w:r>
      <w:r w:rsidR="00BC22C7">
        <w:rPr>
          <w:rFonts w:ascii="Public Sans" w:hAnsi="Public Sans" w:hint="cs"/>
          <w:rtl/>
          <w:lang w:bidi="ar"/>
        </w:rPr>
        <w:t>ب</w:t>
      </w:r>
      <w:r w:rsidR="00A9657D" w:rsidRPr="00A9657D">
        <w:rPr>
          <w:rFonts w:ascii="Public Sans" w:hAnsi="Public Sans" w:hint="cs"/>
          <w:rtl/>
          <w:lang w:bidi="ar"/>
        </w:rPr>
        <w:t xml:space="preserve">العنف </w:t>
      </w:r>
      <w:r w:rsidR="00F31AFD">
        <w:rPr>
          <w:rFonts w:ascii="Public Sans" w:hAnsi="Public Sans" w:hint="cs"/>
          <w:rtl/>
          <w:lang w:bidi="ar"/>
        </w:rPr>
        <w:t>العائلي</w:t>
      </w:r>
      <w:r w:rsidR="00A9657D" w:rsidRPr="00A9657D">
        <w:rPr>
          <w:rFonts w:ascii="Public Sans" w:hAnsi="Public Sans" w:hint="cs"/>
          <w:rtl/>
          <w:lang w:bidi="ar"/>
        </w:rPr>
        <w:t xml:space="preserve">، بما في ذلك توفير مترجم </w:t>
      </w:r>
      <w:r w:rsidR="00BC22C7">
        <w:rPr>
          <w:rFonts w:ascii="Public Sans" w:hAnsi="Public Sans" w:hint="cs"/>
          <w:rtl/>
          <w:lang w:bidi="ar"/>
        </w:rPr>
        <w:t>شفهي</w:t>
      </w:r>
      <w:r w:rsidR="00DC2463">
        <w:rPr>
          <w:rFonts w:ascii="Public Sans" w:hAnsi="Public Sans" w:hint="cs"/>
          <w:rtl/>
          <w:lang w:bidi="ar"/>
        </w:rPr>
        <w:t xml:space="preserve"> لهم</w:t>
      </w:r>
      <w:r w:rsidR="00A9657D" w:rsidRPr="00A9657D">
        <w:rPr>
          <w:rFonts w:ascii="Public Sans" w:hAnsi="Public Sans" w:hint="cs"/>
          <w:rtl/>
          <w:lang w:bidi="ar"/>
        </w:rPr>
        <w:t xml:space="preserve"> عند الحاجة. </w:t>
      </w:r>
      <w:r w:rsidR="00BC22C7">
        <w:rPr>
          <w:rFonts w:ascii="Public Sans" w:hAnsi="Public Sans" w:hint="cs"/>
          <w:rtl/>
          <w:lang w:bidi="ar"/>
        </w:rPr>
        <w:t>وبإمكان الضحايا</w:t>
      </w:r>
      <w:r w:rsidR="00A9657D" w:rsidRPr="00A9657D">
        <w:rPr>
          <w:rFonts w:ascii="Public Sans" w:hAnsi="Public Sans" w:hint="cs"/>
          <w:rtl/>
          <w:lang w:bidi="ar"/>
        </w:rPr>
        <w:t xml:space="preserve"> الناجين </w:t>
      </w:r>
      <w:r w:rsidR="00DC2463">
        <w:rPr>
          <w:rFonts w:ascii="Public Sans" w:hAnsi="Public Sans" w:hint="cs"/>
          <w:rtl/>
          <w:lang w:bidi="ar"/>
        </w:rPr>
        <w:t>إبلاغ الشرطة</w:t>
      </w:r>
      <w:r w:rsidR="00A9657D" w:rsidRPr="00A9657D">
        <w:rPr>
          <w:rFonts w:ascii="Public Sans" w:hAnsi="Public Sans" w:hint="cs"/>
          <w:rtl/>
          <w:lang w:bidi="ar"/>
        </w:rPr>
        <w:t xml:space="preserve"> </w:t>
      </w:r>
      <w:r w:rsidR="00DC2463">
        <w:rPr>
          <w:rFonts w:ascii="Public Sans" w:hAnsi="Public Sans" w:hint="cs"/>
          <w:rtl/>
          <w:lang w:bidi="ar"/>
        </w:rPr>
        <w:t xml:space="preserve">عن </w:t>
      </w:r>
      <w:r w:rsidR="00DC2463">
        <w:rPr>
          <w:rFonts w:ascii="Public Sans" w:hAnsi="Public Sans" w:hint="cs"/>
          <w:rtl/>
          <w:lang w:bidi="ar-LB"/>
        </w:rPr>
        <w:t>إساءة المعاملة المنزلية</w:t>
      </w:r>
      <w:r w:rsidR="00A9657D" w:rsidRPr="00A9657D">
        <w:rPr>
          <w:rFonts w:ascii="Public Sans" w:hAnsi="Public Sans" w:hint="cs"/>
          <w:rtl/>
          <w:lang w:bidi="ar"/>
        </w:rPr>
        <w:t xml:space="preserve"> </w:t>
      </w:r>
      <w:r w:rsidR="00A9657D" w:rsidRPr="00BC22C7">
        <w:rPr>
          <w:rFonts w:ascii="Public Sans" w:hAnsi="Public Sans" w:hint="cs"/>
          <w:u w:val="single"/>
          <w:rtl/>
          <w:lang w:bidi="ar"/>
        </w:rPr>
        <w:t>في أي وقت</w:t>
      </w:r>
      <w:r w:rsidR="00DC2463">
        <w:rPr>
          <w:rFonts w:ascii="Public Sans" w:hAnsi="Public Sans" w:hint="cs"/>
          <w:u w:val="single"/>
          <w:rtl/>
          <w:lang w:bidi="ar"/>
        </w:rPr>
        <w:t xml:space="preserve"> من</w:t>
      </w:r>
      <w:r w:rsidR="00A9657D" w:rsidRPr="00BC22C7">
        <w:rPr>
          <w:rFonts w:ascii="Public Sans" w:hAnsi="Public Sans" w:hint="cs"/>
          <w:u w:val="single"/>
          <w:rtl/>
          <w:lang w:bidi="ar"/>
        </w:rPr>
        <w:t xml:space="preserve"> دون حاجة إلى أي وثائق داعمة</w:t>
      </w:r>
      <w:r w:rsidR="00E97E3F">
        <w:rPr>
          <w:rFonts w:ascii="Public Sans" w:hAnsi="Public Sans" w:hint="cs"/>
          <w:rtl/>
          <w:lang w:bidi="ar"/>
        </w:rPr>
        <w:t>؛</w:t>
      </w:r>
      <w:r w:rsidR="00A9657D" w:rsidRPr="00A9657D">
        <w:rPr>
          <w:rFonts w:ascii="Public Sans" w:hAnsi="Public Sans" w:hint="cs"/>
          <w:rtl/>
          <w:lang w:bidi="ar"/>
        </w:rPr>
        <w:t xml:space="preserve"> </w:t>
      </w:r>
      <w:r w:rsidR="00E97E3F">
        <w:rPr>
          <w:rFonts w:ascii="Public Sans" w:hAnsi="Public Sans" w:hint="cs"/>
          <w:rtl/>
          <w:lang w:bidi="ar"/>
        </w:rPr>
        <w:t>وتقوم</w:t>
      </w:r>
      <w:r w:rsidR="00A9657D" w:rsidRPr="00A9657D">
        <w:rPr>
          <w:rFonts w:ascii="Public Sans" w:hAnsi="Public Sans" w:hint="cs"/>
          <w:rtl/>
          <w:lang w:bidi="ar"/>
        </w:rPr>
        <w:t xml:space="preserve"> الشرطة </w:t>
      </w:r>
      <w:r w:rsidR="00E97E3F">
        <w:rPr>
          <w:rFonts w:ascii="Public Sans" w:hAnsi="Public Sans" w:hint="cs"/>
          <w:rtl/>
          <w:lang w:bidi="ar"/>
        </w:rPr>
        <w:t>ب</w:t>
      </w:r>
      <w:r w:rsidR="00DC2463">
        <w:rPr>
          <w:rFonts w:ascii="Public Sans" w:hAnsi="Public Sans" w:hint="cs"/>
          <w:rtl/>
          <w:lang w:bidi="ar"/>
        </w:rPr>
        <w:t>تحرّيات دقيقة</w:t>
      </w:r>
      <w:r w:rsidR="00A9657D" w:rsidRPr="00A9657D">
        <w:rPr>
          <w:rFonts w:ascii="Public Sans" w:hAnsi="Public Sans" w:hint="cs"/>
          <w:rtl/>
          <w:lang w:bidi="ar"/>
        </w:rPr>
        <w:t xml:space="preserve"> في الادعاءات المقد</w:t>
      </w:r>
      <w:r w:rsidR="00BC22C7">
        <w:rPr>
          <w:rFonts w:ascii="Public Sans" w:hAnsi="Public Sans" w:hint="cs"/>
          <w:rtl/>
          <w:lang w:bidi="ar"/>
        </w:rPr>
        <w:t>ّ</w:t>
      </w:r>
      <w:r w:rsidR="00A9657D" w:rsidRPr="00A9657D">
        <w:rPr>
          <w:rFonts w:ascii="Public Sans" w:hAnsi="Public Sans" w:hint="cs"/>
          <w:rtl/>
          <w:lang w:bidi="ar"/>
        </w:rPr>
        <w:t xml:space="preserve">مة مع </w:t>
      </w:r>
      <w:r w:rsidR="00DC2463">
        <w:rPr>
          <w:rFonts w:ascii="Public Sans" w:hAnsi="Public Sans" w:hint="cs"/>
          <w:rtl/>
          <w:lang w:bidi="ar"/>
        </w:rPr>
        <w:t>التشديد</w:t>
      </w:r>
      <w:r w:rsidR="00A9657D" w:rsidRPr="00A9657D">
        <w:rPr>
          <w:rFonts w:ascii="Public Sans" w:hAnsi="Public Sans" w:hint="cs"/>
          <w:rtl/>
          <w:lang w:bidi="ar"/>
        </w:rPr>
        <w:t xml:space="preserve"> على سلامة الضحية الناجية</w:t>
      </w:r>
      <w:r w:rsidR="00BC22C7">
        <w:rPr>
          <w:rFonts w:ascii="Public Sans" w:hAnsi="Public Sans" w:hint="cs"/>
          <w:rtl/>
          <w:lang w:bidi="ar"/>
        </w:rPr>
        <w:t xml:space="preserve">. </w:t>
      </w:r>
    </w:p>
    <w:p w14:paraId="662E74DA" w14:textId="437333DA" w:rsidR="00A9657D" w:rsidRPr="00A9657D" w:rsidRDefault="00DC2463" w:rsidP="00A9657D">
      <w:pPr>
        <w:bidi/>
        <w:rPr>
          <w:rFonts w:ascii="Public Sans" w:hAnsi="Public Sans"/>
        </w:rPr>
      </w:pPr>
      <w:r>
        <w:rPr>
          <w:rFonts w:ascii="Public Sans" w:hAnsi="Public Sans" w:hint="cs"/>
          <w:rtl/>
          <w:lang w:bidi="ar"/>
        </w:rPr>
        <w:t>و</w:t>
      </w:r>
      <w:r w:rsidR="003558E0">
        <w:rPr>
          <w:rFonts w:ascii="Public Sans" w:hAnsi="Public Sans" w:hint="cs"/>
          <w:rtl/>
          <w:lang w:bidi="ar"/>
        </w:rPr>
        <w:t>باستطاعة ا</w:t>
      </w:r>
      <w:r>
        <w:rPr>
          <w:rFonts w:ascii="Public Sans" w:hAnsi="Public Sans" w:hint="cs"/>
          <w:rtl/>
          <w:lang w:bidi="ar"/>
        </w:rPr>
        <w:t>لمرشدة</w:t>
      </w:r>
      <w:r w:rsidR="003558E0">
        <w:rPr>
          <w:rFonts w:ascii="Public Sans" w:hAnsi="Public Sans" w:hint="cs"/>
          <w:rtl/>
          <w:lang w:bidi="ar"/>
        </w:rPr>
        <w:t>(ة)</w:t>
      </w:r>
      <w:r>
        <w:rPr>
          <w:rFonts w:ascii="Public Sans" w:hAnsi="Public Sans" w:hint="cs"/>
          <w:rtl/>
          <w:lang w:bidi="ar"/>
        </w:rPr>
        <w:t xml:space="preserve"> </w:t>
      </w:r>
      <w:r w:rsidR="003558E0">
        <w:rPr>
          <w:rFonts w:ascii="Public Sans" w:hAnsi="Public Sans" w:hint="cs"/>
          <w:rtl/>
          <w:lang w:bidi="ar"/>
        </w:rPr>
        <w:t>ا</w:t>
      </w:r>
      <w:r w:rsidR="00BC78EB">
        <w:rPr>
          <w:rFonts w:ascii="Public Sans" w:hAnsi="Public Sans" w:hint="cs"/>
          <w:rtl/>
          <w:lang w:bidi="ar"/>
        </w:rPr>
        <w:t xml:space="preserve">لمتخصص/المتخصصة في </w:t>
      </w:r>
      <w:r w:rsidR="00626C4F">
        <w:rPr>
          <w:rFonts w:ascii="Public Sans" w:hAnsi="Public Sans" w:hint="cs"/>
          <w:rtl/>
          <w:lang w:bidi="ar"/>
        </w:rPr>
        <w:t>مجال</w:t>
      </w:r>
      <w:r w:rsidR="00A9657D" w:rsidRPr="00A9657D">
        <w:rPr>
          <w:rFonts w:ascii="Public Sans" w:hAnsi="Public Sans" w:hint="cs"/>
          <w:rtl/>
          <w:lang w:bidi="ar"/>
        </w:rPr>
        <w:t xml:space="preserve"> </w:t>
      </w:r>
      <w:r w:rsidR="00BC78EB">
        <w:rPr>
          <w:rFonts w:ascii="Public Sans" w:hAnsi="Public Sans" w:hint="cs"/>
          <w:rtl/>
          <w:lang w:bidi="ar"/>
        </w:rPr>
        <w:t>‘</w:t>
      </w:r>
      <w:r w:rsidR="00A9657D" w:rsidRPr="00A9657D">
        <w:rPr>
          <w:rFonts w:ascii="Public Sans" w:hAnsi="Public Sans" w:hint="cs"/>
          <w:rtl/>
          <w:lang w:bidi="ar"/>
        </w:rPr>
        <w:t xml:space="preserve">العنف </w:t>
      </w:r>
      <w:r w:rsidR="00F31AFD">
        <w:rPr>
          <w:rFonts w:ascii="Public Sans" w:hAnsi="Public Sans" w:hint="cs"/>
          <w:rtl/>
          <w:lang w:bidi="ar"/>
        </w:rPr>
        <w:t>العائلي</w:t>
      </w:r>
      <w:r w:rsidR="00A9657D" w:rsidRPr="00A9657D">
        <w:rPr>
          <w:rFonts w:ascii="Public Sans" w:hAnsi="Public Sans" w:hint="cs"/>
          <w:rtl/>
          <w:lang w:bidi="ar"/>
        </w:rPr>
        <w:t xml:space="preserve"> </w:t>
      </w:r>
      <w:r w:rsidR="00BC78EB">
        <w:rPr>
          <w:rFonts w:ascii="Public Sans" w:hAnsi="Public Sans" w:hint="cs"/>
          <w:rtl/>
          <w:lang w:bidi="ar"/>
        </w:rPr>
        <w:t>و</w:t>
      </w:r>
      <w:r w:rsidR="00A9657D" w:rsidRPr="00A9657D">
        <w:rPr>
          <w:rFonts w:ascii="Public Sans" w:hAnsi="Public Sans" w:hint="cs"/>
          <w:rtl/>
          <w:lang w:bidi="ar"/>
        </w:rPr>
        <w:t>المنزلي</w:t>
      </w:r>
      <w:r w:rsidR="00BC78EB">
        <w:rPr>
          <w:rFonts w:ascii="Public Sans" w:hAnsi="Public Sans" w:hint="cs"/>
          <w:rtl/>
          <w:lang w:bidi="ar"/>
        </w:rPr>
        <w:t xml:space="preserve"> والجنسي‘</w:t>
      </w:r>
      <w:r w:rsidR="00A9657D" w:rsidRPr="00A9657D">
        <w:rPr>
          <w:rFonts w:ascii="Public Sans" w:hAnsi="Public Sans" w:hint="cs"/>
          <w:rtl/>
          <w:lang w:bidi="ar"/>
        </w:rPr>
        <w:t xml:space="preserve"> دعم التحقيق من خلال تقديم وثائق ذات صلة أو </w:t>
      </w:r>
      <w:r w:rsidR="00626C4F">
        <w:rPr>
          <w:rFonts w:ascii="Public Sans" w:hAnsi="Public Sans" w:hint="cs"/>
          <w:rtl/>
          <w:lang w:bidi="ar"/>
        </w:rPr>
        <w:t>إفادة</w:t>
      </w:r>
      <w:r w:rsidR="00A9657D" w:rsidRPr="00A9657D">
        <w:rPr>
          <w:rFonts w:ascii="Public Sans" w:hAnsi="Public Sans" w:hint="cs"/>
          <w:rtl/>
          <w:lang w:bidi="ar"/>
        </w:rPr>
        <w:t xml:space="preserve"> </w:t>
      </w:r>
      <w:r w:rsidR="003558E0">
        <w:rPr>
          <w:rFonts w:ascii="Public Sans" w:hAnsi="Public Sans" w:hint="cs"/>
          <w:rtl/>
          <w:lang w:bidi="ar"/>
        </w:rPr>
        <w:t>إلى ا</w:t>
      </w:r>
      <w:r w:rsidR="00A9657D" w:rsidRPr="00A9657D">
        <w:rPr>
          <w:rFonts w:ascii="Public Sans" w:hAnsi="Public Sans" w:hint="cs"/>
          <w:rtl/>
          <w:lang w:bidi="ar"/>
        </w:rPr>
        <w:t xml:space="preserve">لشرطة. </w:t>
      </w:r>
      <w:r w:rsidR="004A611E">
        <w:rPr>
          <w:rFonts w:ascii="Public Sans" w:hAnsi="Public Sans" w:hint="cs"/>
          <w:rtl/>
          <w:lang w:bidi="ar"/>
        </w:rPr>
        <w:t>قد تدعم</w:t>
      </w:r>
      <w:r w:rsidR="00A9657D" w:rsidRPr="00A9657D">
        <w:rPr>
          <w:rFonts w:ascii="Public Sans" w:hAnsi="Public Sans" w:hint="cs"/>
          <w:rtl/>
          <w:lang w:bidi="ar"/>
        </w:rPr>
        <w:t xml:space="preserve"> هذه الوثائق، التي </w:t>
      </w:r>
      <w:r w:rsidR="003558E0">
        <w:rPr>
          <w:rFonts w:ascii="Public Sans" w:hAnsi="Public Sans" w:hint="cs"/>
          <w:rtl/>
          <w:lang w:bidi="ar"/>
        </w:rPr>
        <w:t>يمكن أن</w:t>
      </w:r>
      <w:r w:rsidR="00A9657D" w:rsidRPr="00A9657D">
        <w:rPr>
          <w:rFonts w:ascii="Public Sans" w:hAnsi="Public Sans" w:hint="cs"/>
          <w:rtl/>
          <w:lang w:bidi="ar"/>
        </w:rPr>
        <w:t xml:space="preserve"> تتضمن ملاحظات </w:t>
      </w:r>
      <w:r w:rsidR="004A611E">
        <w:rPr>
          <w:rFonts w:ascii="Public Sans" w:hAnsi="Public Sans" w:hint="cs"/>
          <w:rtl/>
          <w:lang w:bidi="ar"/>
        </w:rPr>
        <w:t>تتعلق ب</w:t>
      </w:r>
      <w:r w:rsidR="004A611E">
        <w:rPr>
          <w:rFonts w:ascii="Public Sans" w:hAnsi="Public Sans" w:hint="cs"/>
          <w:rtl/>
          <w:lang w:bidi="ar-LB"/>
        </w:rPr>
        <w:t>القضية</w:t>
      </w:r>
      <w:r w:rsidR="00A9657D" w:rsidRPr="00A9657D">
        <w:rPr>
          <w:rFonts w:ascii="Public Sans" w:hAnsi="Public Sans" w:hint="cs"/>
          <w:rtl/>
          <w:lang w:bidi="ar"/>
        </w:rPr>
        <w:t xml:space="preserve">، بلاغ الضحية الناجية. </w:t>
      </w:r>
      <w:r w:rsidR="004A611E">
        <w:rPr>
          <w:rFonts w:ascii="Public Sans" w:hAnsi="Public Sans" w:hint="cs"/>
          <w:rtl/>
          <w:lang w:bidi="ar"/>
        </w:rPr>
        <w:t>و</w:t>
      </w:r>
      <w:r w:rsidR="00A9657D" w:rsidRPr="00A9657D">
        <w:rPr>
          <w:rFonts w:ascii="Public Sans" w:hAnsi="Public Sans" w:hint="cs"/>
          <w:rtl/>
          <w:lang w:bidi="ar"/>
        </w:rPr>
        <w:t>قبل تقديم</w:t>
      </w:r>
      <w:r w:rsidR="00E97E3F">
        <w:rPr>
          <w:rFonts w:ascii="Public Sans" w:hAnsi="Public Sans" w:hint="cs"/>
          <w:rtl/>
          <w:lang w:bidi="ar"/>
        </w:rPr>
        <w:t>هم</w:t>
      </w:r>
      <w:r w:rsidR="00A9657D" w:rsidRPr="00A9657D">
        <w:rPr>
          <w:rFonts w:ascii="Public Sans" w:hAnsi="Public Sans" w:hint="cs"/>
          <w:rtl/>
          <w:lang w:bidi="ar"/>
        </w:rPr>
        <w:t xml:space="preserve"> ملاحظات </w:t>
      </w:r>
      <w:r w:rsidR="004A611E">
        <w:rPr>
          <w:rFonts w:ascii="Public Sans" w:hAnsi="Public Sans" w:hint="cs"/>
          <w:rtl/>
          <w:lang w:bidi="ar"/>
        </w:rPr>
        <w:t>تتعلق بالقضية</w:t>
      </w:r>
      <w:r w:rsidR="00A9657D" w:rsidRPr="00A9657D">
        <w:rPr>
          <w:rFonts w:ascii="Public Sans" w:hAnsi="Public Sans" w:hint="cs"/>
          <w:rtl/>
          <w:lang w:bidi="ar"/>
        </w:rPr>
        <w:t xml:space="preserve"> أو </w:t>
      </w:r>
      <w:r w:rsidR="004A611E">
        <w:rPr>
          <w:rFonts w:ascii="Public Sans" w:hAnsi="Public Sans" w:hint="cs"/>
          <w:rtl/>
          <w:lang w:bidi="ar"/>
        </w:rPr>
        <w:t xml:space="preserve">إفادة </w:t>
      </w:r>
      <w:r w:rsidR="00A9657D" w:rsidRPr="00A9657D">
        <w:rPr>
          <w:rFonts w:ascii="Public Sans" w:hAnsi="Public Sans" w:hint="cs"/>
          <w:rtl/>
          <w:lang w:bidi="ar"/>
        </w:rPr>
        <w:t>للشرطة، ي</w:t>
      </w:r>
      <w:r w:rsidR="004A611E">
        <w:rPr>
          <w:rFonts w:ascii="Public Sans" w:hAnsi="Public Sans" w:hint="cs"/>
          <w:rtl/>
          <w:lang w:bidi="ar"/>
        </w:rPr>
        <w:t>نبغي</w:t>
      </w:r>
      <w:r w:rsidR="00A9657D" w:rsidRPr="00A9657D">
        <w:rPr>
          <w:rFonts w:ascii="Public Sans" w:hAnsi="Public Sans" w:hint="cs"/>
          <w:rtl/>
          <w:lang w:bidi="ar"/>
        </w:rPr>
        <w:t xml:space="preserve"> على </w:t>
      </w:r>
      <w:r w:rsidR="003558E0">
        <w:rPr>
          <w:rFonts w:ascii="Public Sans" w:hAnsi="Public Sans" w:hint="cs"/>
          <w:rtl/>
          <w:lang w:bidi="ar"/>
        </w:rPr>
        <w:t xml:space="preserve">المرشدين </w:t>
      </w:r>
      <w:r w:rsidR="004A611E">
        <w:rPr>
          <w:rFonts w:ascii="Public Sans" w:hAnsi="Public Sans" w:hint="cs"/>
          <w:rtl/>
          <w:lang w:bidi="ar"/>
        </w:rPr>
        <w:t>المتخصصين في مجال</w:t>
      </w:r>
      <w:r w:rsidR="00A9657D" w:rsidRPr="00A9657D">
        <w:rPr>
          <w:rFonts w:ascii="Public Sans" w:hAnsi="Public Sans" w:hint="cs"/>
          <w:rtl/>
          <w:lang w:bidi="ar"/>
        </w:rPr>
        <w:t xml:space="preserve"> </w:t>
      </w:r>
      <w:r w:rsidR="004A611E">
        <w:rPr>
          <w:rFonts w:ascii="Public Sans" w:hAnsi="Public Sans" w:hint="cs"/>
          <w:rtl/>
          <w:lang w:bidi="ar"/>
        </w:rPr>
        <w:t>‘</w:t>
      </w:r>
      <w:r w:rsidR="00A9657D" w:rsidRPr="00A9657D">
        <w:rPr>
          <w:rFonts w:ascii="Public Sans" w:hAnsi="Public Sans" w:hint="cs"/>
          <w:rtl/>
          <w:lang w:bidi="ar"/>
        </w:rPr>
        <w:t xml:space="preserve">العنف </w:t>
      </w:r>
      <w:r w:rsidR="00F31AFD">
        <w:rPr>
          <w:rFonts w:ascii="Public Sans" w:hAnsi="Public Sans" w:hint="cs"/>
          <w:rtl/>
          <w:lang w:bidi="ar"/>
        </w:rPr>
        <w:t>العائلي</w:t>
      </w:r>
      <w:r w:rsidR="00A9657D" w:rsidRPr="00A9657D">
        <w:rPr>
          <w:rFonts w:ascii="Public Sans" w:hAnsi="Public Sans" w:hint="cs"/>
          <w:rtl/>
          <w:lang w:bidi="ar"/>
        </w:rPr>
        <w:t xml:space="preserve"> </w:t>
      </w:r>
      <w:r w:rsidR="004A611E">
        <w:rPr>
          <w:rFonts w:ascii="Public Sans" w:hAnsi="Public Sans" w:hint="cs"/>
          <w:rtl/>
          <w:lang w:bidi="ar"/>
        </w:rPr>
        <w:t>و</w:t>
      </w:r>
      <w:r w:rsidR="00A9657D" w:rsidRPr="00A9657D">
        <w:rPr>
          <w:rFonts w:ascii="Public Sans" w:hAnsi="Public Sans" w:hint="cs"/>
          <w:rtl/>
          <w:lang w:bidi="ar"/>
        </w:rPr>
        <w:t>المنزلي</w:t>
      </w:r>
      <w:r w:rsidR="004A611E">
        <w:rPr>
          <w:rFonts w:ascii="Public Sans" w:hAnsi="Public Sans" w:hint="cs"/>
          <w:rtl/>
          <w:lang w:bidi="ar"/>
        </w:rPr>
        <w:t xml:space="preserve"> والجنسي‘</w:t>
      </w:r>
      <w:r w:rsidR="00A9657D" w:rsidRPr="00A9657D">
        <w:rPr>
          <w:rFonts w:ascii="Public Sans" w:hAnsi="Public Sans" w:hint="cs"/>
          <w:rtl/>
          <w:lang w:bidi="ar"/>
        </w:rPr>
        <w:t xml:space="preserve"> </w:t>
      </w:r>
      <w:r w:rsidR="003558E0">
        <w:rPr>
          <w:rFonts w:ascii="Public Sans" w:hAnsi="Public Sans" w:hint="cs"/>
          <w:rtl/>
          <w:lang w:bidi="ar"/>
        </w:rPr>
        <w:t>تفقُّد</w:t>
      </w:r>
      <w:r w:rsidR="00A9657D" w:rsidRPr="00A9657D">
        <w:rPr>
          <w:rFonts w:ascii="Public Sans" w:hAnsi="Public Sans" w:hint="cs"/>
          <w:rtl/>
          <w:lang w:bidi="ar"/>
        </w:rPr>
        <w:t xml:space="preserve"> سياسات مؤسستهم ذات الصلة وطلب إرشادات إضافية </w:t>
      </w:r>
      <w:r w:rsidR="003558E0">
        <w:rPr>
          <w:rFonts w:ascii="Public Sans" w:hAnsi="Public Sans" w:hint="cs"/>
          <w:rtl/>
          <w:lang w:bidi="ar"/>
        </w:rPr>
        <w:t>حسبما تدعو الحاجة</w:t>
      </w:r>
      <w:r w:rsidR="00A9657D" w:rsidRPr="00A9657D">
        <w:rPr>
          <w:rFonts w:ascii="Public Sans" w:hAnsi="Public Sans" w:hint="cs"/>
          <w:rtl/>
          <w:lang w:bidi="ar"/>
        </w:rPr>
        <w:t xml:space="preserve"> بشأن </w:t>
      </w:r>
      <w:r w:rsidR="003558E0">
        <w:rPr>
          <w:rFonts w:ascii="Public Sans" w:hAnsi="Public Sans" w:hint="cs"/>
          <w:rtl/>
          <w:lang w:bidi="ar-LB"/>
        </w:rPr>
        <w:t>القيود المفروضة على</w:t>
      </w:r>
      <w:r w:rsidR="00A9657D" w:rsidRPr="00A9657D">
        <w:rPr>
          <w:rFonts w:ascii="Public Sans" w:hAnsi="Public Sans" w:hint="cs"/>
          <w:rtl/>
          <w:lang w:bidi="ar"/>
        </w:rPr>
        <w:t xml:space="preserve"> </w:t>
      </w:r>
      <w:r w:rsidR="004A611E">
        <w:rPr>
          <w:rFonts w:ascii="Public Sans" w:hAnsi="Public Sans" w:hint="cs"/>
          <w:rtl/>
          <w:lang w:bidi="ar"/>
        </w:rPr>
        <w:t>الكشف عن المعلومات</w:t>
      </w:r>
      <w:r w:rsidR="00A9657D" w:rsidRPr="00A9657D">
        <w:rPr>
          <w:rFonts w:ascii="Public Sans" w:hAnsi="Public Sans" w:hint="cs"/>
          <w:rtl/>
          <w:lang w:bidi="ar"/>
        </w:rPr>
        <w:t>، مثل</w:t>
      </w:r>
      <w:r w:rsidR="004A611E">
        <w:rPr>
          <w:rFonts w:ascii="Public Sans" w:hAnsi="Public Sans" w:hint="cs"/>
          <w:rtl/>
          <w:lang w:bidi="ar"/>
        </w:rPr>
        <w:t>اً:</w:t>
      </w:r>
      <w:r w:rsidR="00A9657D" w:rsidRPr="00A9657D">
        <w:rPr>
          <w:rFonts w:ascii="Public Sans" w:hAnsi="Public Sans" w:hint="cs"/>
          <w:rtl/>
          <w:lang w:bidi="ar"/>
        </w:rPr>
        <w:t xml:space="preserve"> متطل</w:t>
      </w:r>
      <w:r w:rsidR="00E97E3F">
        <w:rPr>
          <w:rFonts w:ascii="Public Sans" w:hAnsi="Public Sans" w:hint="cs"/>
          <w:rtl/>
          <w:lang w:bidi="ar"/>
        </w:rPr>
        <w:t>َّ</w:t>
      </w:r>
      <w:r w:rsidR="00A9657D" w:rsidRPr="00A9657D">
        <w:rPr>
          <w:rFonts w:ascii="Public Sans" w:hAnsi="Public Sans" w:hint="cs"/>
          <w:rtl/>
          <w:lang w:bidi="ar"/>
        </w:rPr>
        <w:t>بات الموافقة</w:t>
      </w:r>
      <w:r w:rsidR="00E97E3F">
        <w:rPr>
          <w:rFonts w:ascii="Public Sans" w:hAnsi="Public Sans" w:hint="cs"/>
          <w:rtl/>
          <w:lang w:bidi="ar"/>
        </w:rPr>
        <w:t xml:space="preserve"> </w:t>
      </w:r>
      <w:r w:rsidR="00A9657D" w:rsidRPr="00A9657D">
        <w:rPr>
          <w:rFonts w:ascii="Public Sans" w:hAnsi="Public Sans" w:hint="cs"/>
          <w:rtl/>
          <w:lang w:bidi="ar"/>
        </w:rPr>
        <w:t xml:space="preserve">أو </w:t>
      </w:r>
      <w:r w:rsidR="004A611E">
        <w:rPr>
          <w:rFonts w:ascii="Public Sans" w:hAnsi="Public Sans" w:hint="cs"/>
          <w:rtl/>
          <w:lang w:bidi="ar"/>
        </w:rPr>
        <w:t>عواقب</w:t>
      </w:r>
      <w:r w:rsidR="00A9657D" w:rsidRPr="00A9657D">
        <w:rPr>
          <w:rFonts w:ascii="Public Sans" w:hAnsi="Public Sans" w:hint="cs"/>
          <w:rtl/>
          <w:lang w:bidi="ar"/>
        </w:rPr>
        <w:t xml:space="preserve"> الكشف عن الاتصالات السرية أو </w:t>
      </w:r>
      <w:r w:rsidR="003558E0">
        <w:rPr>
          <w:rFonts w:ascii="Public Sans" w:hAnsi="Public Sans" w:hint="cs"/>
          <w:rtl/>
          <w:lang w:bidi="ar"/>
        </w:rPr>
        <w:t xml:space="preserve">الاتصالات </w:t>
      </w:r>
      <w:r w:rsidR="00A9657D" w:rsidRPr="00A9657D">
        <w:rPr>
          <w:rFonts w:ascii="Public Sans" w:hAnsi="Public Sans" w:hint="cs"/>
          <w:rtl/>
          <w:lang w:bidi="ar"/>
        </w:rPr>
        <w:t xml:space="preserve">التي قد يشملها المفهوم القانوني </w:t>
      </w:r>
      <w:r w:rsidR="00987604">
        <w:rPr>
          <w:rFonts w:ascii="Public Sans" w:hAnsi="Public Sans" w:hint="cs"/>
          <w:rtl/>
          <w:lang w:bidi="ar"/>
        </w:rPr>
        <w:t>لـ’الامتياز‘ (حق</w:t>
      </w:r>
      <w:r w:rsidR="00E97E3F">
        <w:rPr>
          <w:rFonts w:ascii="Public Sans" w:hAnsi="Public Sans" w:hint="cs"/>
          <w:rtl/>
          <w:lang w:bidi="ar"/>
        </w:rPr>
        <w:t>ّ</w:t>
      </w:r>
      <w:r w:rsidR="00987604">
        <w:rPr>
          <w:rFonts w:ascii="Public Sans" w:hAnsi="Public Sans" w:hint="cs"/>
          <w:rtl/>
          <w:lang w:bidi="ar"/>
        </w:rPr>
        <w:t xml:space="preserve"> الخصوصية)</w:t>
      </w:r>
      <w:r w:rsidR="00A9657D" w:rsidRPr="00A9657D">
        <w:rPr>
          <w:rFonts w:ascii="Public Sans" w:hAnsi="Public Sans" w:hint="cs"/>
          <w:rtl/>
          <w:lang w:bidi="ar"/>
        </w:rPr>
        <w:t xml:space="preserve">، بما في ذلك </w:t>
      </w:r>
      <w:r w:rsidR="00E97E3F">
        <w:rPr>
          <w:rFonts w:ascii="Public Sans" w:hAnsi="Public Sans" w:hint="cs"/>
          <w:rtl/>
          <w:lang w:bidi="ar"/>
        </w:rPr>
        <w:t xml:space="preserve">حق </w:t>
      </w:r>
      <w:r w:rsidR="00987604">
        <w:rPr>
          <w:rFonts w:ascii="Public Sans" w:hAnsi="Public Sans" w:hint="cs"/>
          <w:rtl/>
          <w:lang w:bidi="ar"/>
        </w:rPr>
        <w:t>خصوصية</w:t>
      </w:r>
      <w:r w:rsidR="00A9657D" w:rsidRPr="00A9657D">
        <w:rPr>
          <w:rFonts w:ascii="Public Sans" w:hAnsi="Public Sans" w:hint="cs"/>
          <w:rtl/>
          <w:lang w:bidi="ar"/>
        </w:rPr>
        <w:t xml:space="preserve"> </w:t>
      </w:r>
      <w:r w:rsidR="00987604">
        <w:rPr>
          <w:rFonts w:ascii="Public Sans" w:hAnsi="Public Sans" w:hint="cs"/>
          <w:rtl/>
          <w:lang w:bidi="ar"/>
        </w:rPr>
        <w:t>ال</w:t>
      </w:r>
      <w:r w:rsidR="00A9657D" w:rsidRPr="00A9657D">
        <w:rPr>
          <w:rFonts w:ascii="Public Sans" w:hAnsi="Public Sans" w:hint="cs"/>
          <w:rtl/>
          <w:lang w:bidi="ar"/>
        </w:rPr>
        <w:t>اتصالات</w:t>
      </w:r>
      <w:r w:rsidR="00987604">
        <w:rPr>
          <w:rFonts w:ascii="Public Sans" w:hAnsi="Public Sans" w:hint="cs"/>
          <w:rtl/>
          <w:lang w:bidi="ar"/>
        </w:rPr>
        <w:t xml:space="preserve"> المتعلقة</w:t>
      </w:r>
      <w:r w:rsidR="00A9657D" w:rsidRPr="00A9657D">
        <w:rPr>
          <w:rFonts w:ascii="Public Sans" w:hAnsi="Public Sans" w:hint="cs"/>
          <w:rtl/>
          <w:lang w:bidi="ar"/>
        </w:rPr>
        <w:t xml:space="preserve"> </w:t>
      </w:r>
      <w:r w:rsidR="00987604">
        <w:rPr>
          <w:rFonts w:ascii="Public Sans" w:hAnsi="Public Sans" w:hint="cs"/>
          <w:rtl/>
          <w:lang w:bidi="ar"/>
        </w:rPr>
        <w:t>ب</w:t>
      </w:r>
      <w:r w:rsidR="00A9657D" w:rsidRPr="00A9657D">
        <w:rPr>
          <w:rFonts w:ascii="Public Sans" w:hAnsi="Public Sans" w:hint="cs"/>
          <w:rtl/>
          <w:lang w:bidi="ar"/>
        </w:rPr>
        <w:t>الاعتداء الجنسي.</w:t>
      </w:r>
    </w:p>
    <w:p w14:paraId="71936ED6" w14:textId="1F45B207" w:rsidR="00F41CDD" w:rsidRPr="00987604" w:rsidRDefault="00F41CDD" w:rsidP="006F19E2">
      <w:pPr>
        <w:bidi/>
        <w:rPr>
          <w:rFonts w:ascii="Public Sans" w:hAnsi="Public Sans"/>
        </w:rPr>
      </w:pPr>
    </w:p>
    <w:p w14:paraId="0B143D6D" w14:textId="48E07B70" w:rsidR="00C21A85" w:rsidRPr="00C72296" w:rsidRDefault="003558E0" w:rsidP="00C72296">
      <w:pPr>
        <w:bidi/>
        <w:rPr>
          <w:rFonts w:ascii="Public Sans" w:hAnsi="Public Sans"/>
          <w:b/>
          <w:bCs/>
        </w:rPr>
      </w:pPr>
      <w:r>
        <w:rPr>
          <w:rFonts w:ascii="Public Sans" w:hAnsi="Public Sans" w:hint="cs"/>
          <w:b/>
          <w:bCs/>
          <w:rtl/>
        </w:rPr>
        <w:t>و</w:t>
      </w:r>
      <w:r w:rsidR="00C72296">
        <w:rPr>
          <w:rFonts w:ascii="Public Sans" w:hAnsi="Public Sans" w:hint="cs"/>
          <w:b/>
          <w:bCs/>
          <w:rtl/>
        </w:rPr>
        <w:t>تشمل</w:t>
      </w:r>
      <w:r w:rsidR="00C72296" w:rsidRPr="00C72296">
        <w:rPr>
          <w:rFonts w:ascii="Public Sans" w:hAnsi="Public Sans" w:hint="cs"/>
          <w:b/>
          <w:bCs/>
          <w:rtl/>
          <w:lang w:bidi="ar"/>
        </w:rPr>
        <w:t xml:space="preserve"> المعلومات والوثائق الداعمة التي قد تساعد </w:t>
      </w:r>
      <w:r>
        <w:rPr>
          <w:rFonts w:ascii="Public Sans" w:hAnsi="Public Sans" w:hint="cs"/>
          <w:b/>
          <w:bCs/>
          <w:rtl/>
          <w:lang w:bidi="ar"/>
        </w:rPr>
        <w:t>تحرّيات</w:t>
      </w:r>
      <w:r w:rsidR="00C72296" w:rsidRPr="00C72296">
        <w:rPr>
          <w:rFonts w:ascii="Public Sans" w:hAnsi="Public Sans" w:hint="cs"/>
          <w:b/>
          <w:bCs/>
          <w:rtl/>
          <w:lang w:bidi="ar"/>
        </w:rPr>
        <w:t xml:space="preserve"> الشرطة </w:t>
      </w:r>
      <w:r w:rsidR="006B0A16">
        <w:rPr>
          <w:rFonts w:ascii="Public Sans" w:hAnsi="Public Sans" w:hint="cs"/>
          <w:b/>
          <w:bCs/>
          <w:rtl/>
          <w:lang w:bidi="ar"/>
        </w:rPr>
        <w:t>في</w:t>
      </w:r>
      <w:r w:rsidR="00C72296" w:rsidRPr="00C72296">
        <w:rPr>
          <w:rFonts w:ascii="Public Sans" w:hAnsi="Public Sans" w:hint="cs"/>
          <w:b/>
          <w:bCs/>
          <w:rtl/>
          <w:lang w:bidi="ar"/>
        </w:rPr>
        <w:t xml:space="preserve"> </w:t>
      </w:r>
      <w:r>
        <w:rPr>
          <w:rFonts w:ascii="Public Sans" w:hAnsi="Public Sans" w:hint="cs"/>
          <w:b/>
          <w:bCs/>
          <w:rtl/>
          <w:lang w:bidi="ar"/>
        </w:rPr>
        <w:t>إساءة المعاملة</w:t>
      </w:r>
      <w:r w:rsidR="00C72296" w:rsidRPr="00C72296">
        <w:rPr>
          <w:rFonts w:ascii="Public Sans" w:hAnsi="Public Sans" w:hint="cs"/>
          <w:b/>
          <w:bCs/>
          <w:rtl/>
          <w:lang w:bidi="ar"/>
        </w:rPr>
        <w:t xml:space="preserve"> </w:t>
      </w:r>
      <w:r w:rsidR="006B0A16">
        <w:rPr>
          <w:rFonts w:ascii="Public Sans" w:hAnsi="Public Sans" w:hint="cs"/>
          <w:b/>
          <w:bCs/>
          <w:rtl/>
          <w:lang w:bidi="ar"/>
        </w:rPr>
        <w:t>المنزلية</w:t>
      </w:r>
      <w:r w:rsidR="00C72296" w:rsidRPr="00C72296">
        <w:rPr>
          <w:rFonts w:ascii="Public Sans" w:hAnsi="Public Sans" w:hint="cs"/>
          <w:b/>
          <w:bCs/>
          <w:rtl/>
          <w:lang w:bidi="ar"/>
        </w:rPr>
        <w:t xml:space="preserve"> ما يلي:</w:t>
      </w:r>
    </w:p>
    <w:p w14:paraId="257674C9" w14:textId="7F629422" w:rsidR="00C72296" w:rsidRPr="00C72296" w:rsidRDefault="00C72296" w:rsidP="00C72296">
      <w:pPr>
        <w:pStyle w:val="ListParagraph"/>
        <w:numPr>
          <w:ilvl w:val="0"/>
          <w:numId w:val="7"/>
        </w:numPr>
        <w:bidi/>
        <w:rPr>
          <w:rFonts w:ascii="Public Sans" w:hAnsi="Public Sans"/>
          <w:rtl/>
          <w:lang w:bidi="ar"/>
        </w:rPr>
      </w:pPr>
      <w:r w:rsidRPr="00C72296">
        <w:rPr>
          <w:rFonts w:ascii="Public Sans" w:hAnsi="Public Sans" w:hint="cs"/>
          <w:rtl/>
          <w:lang w:bidi="ar"/>
        </w:rPr>
        <w:t>رسائل البريد الإلكتروني والرسائل</w:t>
      </w:r>
      <w:r w:rsidR="006B0A16">
        <w:rPr>
          <w:rFonts w:ascii="Public Sans" w:hAnsi="Public Sans" w:hint="cs"/>
          <w:rtl/>
          <w:lang w:bidi="ar"/>
        </w:rPr>
        <w:t xml:space="preserve"> </w:t>
      </w:r>
      <w:r w:rsidRPr="00C72296">
        <w:rPr>
          <w:rFonts w:ascii="Public Sans" w:hAnsi="Public Sans" w:hint="cs"/>
          <w:rtl/>
          <w:lang w:bidi="ar"/>
        </w:rPr>
        <w:t xml:space="preserve">النصية </w:t>
      </w:r>
      <w:r w:rsidR="006B0A16">
        <w:rPr>
          <w:rFonts w:ascii="Public Sans" w:hAnsi="Public Sans" w:hint="cs"/>
          <w:rtl/>
          <w:lang w:bidi="ar"/>
        </w:rPr>
        <w:t>الهاتفية</w:t>
      </w:r>
      <w:r w:rsidR="006B0A16" w:rsidRPr="00C72296">
        <w:rPr>
          <w:rFonts w:ascii="Public Sans" w:hAnsi="Public Sans" w:hint="cs"/>
          <w:rtl/>
          <w:lang w:bidi="ar"/>
        </w:rPr>
        <w:t xml:space="preserve"> </w:t>
      </w:r>
      <w:r w:rsidRPr="00C72296">
        <w:rPr>
          <w:rFonts w:ascii="Public Sans" w:hAnsi="Public Sans" w:hint="cs"/>
          <w:rtl/>
          <w:lang w:bidi="ar"/>
        </w:rPr>
        <w:t xml:space="preserve">والمكالمات الهاتفية </w:t>
      </w:r>
      <w:r>
        <w:rPr>
          <w:rFonts w:ascii="Public Sans" w:hAnsi="Public Sans" w:hint="cs"/>
          <w:rtl/>
          <w:lang w:bidi="ar"/>
        </w:rPr>
        <w:t>ورسائل البريد الصوتي</w:t>
      </w:r>
      <w:r w:rsidRPr="00C72296">
        <w:rPr>
          <w:rFonts w:ascii="Public Sans" w:hAnsi="Public Sans" w:hint="cs"/>
          <w:rtl/>
          <w:lang w:bidi="ar"/>
        </w:rPr>
        <w:t>، ورسائل</w:t>
      </w:r>
      <w:r w:rsidR="006B0A16">
        <w:rPr>
          <w:rFonts w:ascii="Public Sans" w:hAnsi="Public Sans" w:hint="cs"/>
          <w:rtl/>
          <w:lang w:bidi="ar"/>
        </w:rPr>
        <w:t xml:space="preserve"> أو تدوينات</w:t>
      </w:r>
      <w:r w:rsidRPr="00C72296">
        <w:rPr>
          <w:rFonts w:ascii="Public Sans" w:hAnsi="Public Sans" w:hint="cs"/>
          <w:rtl/>
          <w:lang w:bidi="ar"/>
        </w:rPr>
        <w:t xml:space="preserve"> وسائل التواصل الاجتماعي</w:t>
      </w:r>
    </w:p>
    <w:p w14:paraId="4C6B1B49" w14:textId="2523A18C" w:rsidR="00C72296" w:rsidRPr="00C72296" w:rsidRDefault="006B0A16" w:rsidP="00C72296">
      <w:pPr>
        <w:pStyle w:val="ListParagraph"/>
        <w:numPr>
          <w:ilvl w:val="0"/>
          <w:numId w:val="7"/>
        </w:numPr>
        <w:bidi/>
        <w:rPr>
          <w:rFonts w:ascii="Public Sans" w:hAnsi="Public Sans"/>
          <w:rtl/>
          <w:lang w:bidi="ar"/>
        </w:rPr>
      </w:pPr>
      <w:r>
        <w:rPr>
          <w:rFonts w:ascii="Public Sans" w:hAnsi="Public Sans" w:hint="cs"/>
          <w:rtl/>
          <w:lang w:bidi="ar"/>
        </w:rPr>
        <w:t>سجلّ</w:t>
      </w:r>
      <w:r w:rsidR="00C72296" w:rsidRPr="00C72296">
        <w:rPr>
          <w:rFonts w:ascii="Public Sans" w:hAnsi="Public Sans" w:hint="cs"/>
          <w:rtl/>
          <w:lang w:bidi="ar"/>
        </w:rPr>
        <w:t xml:space="preserve"> </w:t>
      </w:r>
      <w:r w:rsidR="00232F9B">
        <w:rPr>
          <w:rFonts w:ascii="Public Sans" w:hAnsi="Public Sans" w:hint="cs"/>
          <w:rtl/>
          <w:lang w:bidi="ar"/>
        </w:rPr>
        <w:t xml:space="preserve">يتضمن </w:t>
      </w:r>
      <w:r w:rsidR="00C72296" w:rsidRPr="00C72296">
        <w:rPr>
          <w:rFonts w:ascii="Public Sans" w:hAnsi="Public Sans" w:hint="cs"/>
          <w:rtl/>
          <w:lang w:bidi="ar"/>
        </w:rPr>
        <w:t xml:space="preserve">التواريخ والأوقات والأماكن وتفاصيل السلوك </w:t>
      </w:r>
      <w:r w:rsidR="00E97E3F">
        <w:rPr>
          <w:rFonts w:ascii="Public Sans" w:hAnsi="Public Sans" w:hint="cs"/>
          <w:rtl/>
          <w:lang w:bidi="ar"/>
        </w:rPr>
        <w:t xml:space="preserve">المسيء </w:t>
      </w:r>
      <w:r w:rsidR="00C72296" w:rsidRPr="00C72296">
        <w:rPr>
          <w:rFonts w:ascii="Public Sans" w:hAnsi="Public Sans" w:hint="cs"/>
          <w:rtl/>
          <w:lang w:bidi="ar"/>
        </w:rPr>
        <w:t>و</w:t>
      </w:r>
      <w:r>
        <w:rPr>
          <w:rFonts w:ascii="Public Sans" w:hAnsi="Public Sans" w:hint="cs"/>
          <w:rtl/>
          <w:lang w:bidi="ar"/>
        </w:rPr>
        <w:t xml:space="preserve">عمليات </w:t>
      </w:r>
      <w:r w:rsidR="00C72296">
        <w:rPr>
          <w:rFonts w:ascii="Public Sans" w:hAnsi="Public Sans" w:hint="cs"/>
          <w:rtl/>
          <w:lang w:bidi="ar"/>
        </w:rPr>
        <w:t>التواصل</w:t>
      </w:r>
      <w:r w:rsidR="00C72296" w:rsidRPr="00C72296">
        <w:rPr>
          <w:rFonts w:ascii="Public Sans" w:hAnsi="Public Sans" w:hint="cs"/>
          <w:rtl/>
          <w:lang w:bidi="ar"/>
        </w:rPr>
        <w:t xml:space="preserve"> </w:t>
      </w:r>
      <w:r w:rsidR="00C72296">
        <w:rPr>
          <w:rFonts w:ascii="Public Sans" w:hAnsi="Public Sans" w:hint="cs"/>
          <w:rtl/>
          <w:lang w:bidi="ar"/>
        </w:rPr>
        <w:t>ب</w:t>
      </w:r>
      <w:r w:rsidR="00C72296" w:rsidRPr="00C72296">
        <w:rPr>
          <w:rFonts w:ascii="Public Sans" w:hAnsi="Public Sans" w:hint="cs"/>
          <w:rtl/>
          <w:lang w:bidi="ar"/>
        </w:rPr>
        <w:t>التسلسل الزمني</w:t>
      </w:r>
    </w:p>
    <w:p w14:paraId="4402984F" w14:textId="4264AE4E" w:rsidR="00C72296" w:rsidRPr="00C72296" w:rsidRDefault="006B0A16" w:rsidP="00C72296">
      <w:pPr>
        <w:pStyle w:val="ListParagraph"/>
        <w:numPr>
          <w:ilvl w:val="0"/>
          <w:numId w:val="7"/>
        </w:numPr>
        <w:bidi/>
        <w:rPr>
          <w:rFonts w:ascii="Public Sans" w:hAnsi="Public Sans"/>
          <w:rtl/>
          <w:lang w:bidi="ar"/>
        </w:rPr>
      </w:pPr>
      <w:r>
        <w:rPr>
          <w:rFonts w:ascii="Public Sans" w:hAnsi="Public Sans" w:hint="cs"/>
          <w:rtl/>
          <w:lang w:bidi="ar"/>
        </w:rPr>
        <w:t xml:space="preserve">سجلّ </w:t>
      </w:r>
      <w:r w:rsidR="00232F9B">
        <w:rPr>
          <w:rFonts w:ascii="Public Sans" w:hAnsi="Public Sans" w:hint="cs"/>
          <w:rtl/>
          <w:lang w:bidi="ar"/>
        </w:rPr>
        <w:t xml:space="preserve">يتضمن </w:t>
      </w:r>
      <w:r>
        <w:rPr>
          <w:rFonts w:ascii="Public Sans" w:hAnsi="Public Sans" w:hint="cs"/>
          <w:rtl/>
          <w:lang w:bidi="ar"/>
        </w:rPr>
        <w:t>الشؤون</w:t>
      </w:r>
      <w:r w:rsidR="00C72296" w:rsidRPr="00C72296">
        <w:rPr>
          <w:rFonts w:ascii="Public Sans" w:hAnsi="Public Sans" w:hint="cs"/>
          <w:rtl/>
          <w:lang w:bidi="ar"/>
        </w:rPr>
        <w:t xml:space="preserve"> المالية والطبية و</w:t>
      </w:r>
      <w:r w:rsidR="00C72296">
        <w:rPr>
          <w:rFonts w:ascii="Public Sans" w:hAnsi="Public Sans" w:hint="cs"/>
          <w:rtl/>
          <w:lang w:bidi="ar"/>
        </w:rPr>
        <w:t>الوظيفية</w:t>
      </w:r>
    </w:p>
    <w:p w14:paraId="3299F1E8" w14:textId="4EC34B17" w:rsidR="00C72296" w:rsidRPr="00C72296" w:rsidRDefault="00C72296" w:rsidP="00C72296">
      <w:pPr>
        <w:pStyle w:val="ListParagraph"/>
        <w:numPr>
          <w:ilvl w:val="0"/>
          <w:numId w:val="7"/>
        </w:numPr>
        <w:bidi/>
        <w:rPr>
          <w:rFonts w:ascii="Public Sans" w:hAnsi="Public Sans"/>
          <w:rtl/>
          <w:lang w:bidi="ar"/>
        </w:rPr>
      </w:pPr>
      <w:r w:rsidRPr="00C72296">
        <w:rPr>
          <w:rFonts w:ascii="Public Sans" w:hAnsi="Public Sans" w:hint="cs"/>
          <w:rtl/>
          <w:lang w:bidi="ar"/>
        </w:rPr>
        <w:t>صور فوتوغرافية (بما في ذلك الأضرار التي لحقت بالممتلكات والإصابات الشخصية، إلخ)، وتسجيلات كاميرات المراقبة</w:t>
      </w:r>
    </w:p>
    <w:p w14:paraId="56E217A3" w14:textId="5B993D40" w:rsidR="00C72296" w:rsidRPr="00C72296" w:rsidRDefault="00C30234" w:rsidP="00C72296">
      <w:pPr>
        <w:pStyle w:val="ListParagraph"/>
        <w:numPr>
          <w:ilvl w:val="0"/>
          <w:numId w:val="7"/>
        </w:numPr>
        <w:bidi/>
        <w:rPr>
          <w:rFonts w:ascii="Public Sans" w:hAnsi="Public Sans"/>
          <w:rtl/>
          <w:lang w:bidi="ar"/>
        </w:rPr>
      </w:pPr>
      <w:r>
        <w:rPr>
          <w:rFonts w:ascii="Public Sans" w:hAnsi="Public Sans" w:hint="cs"/>
          <w:rtl/>
          <w:lang w:bidi="ar-LB"/>
        </w:rPr>
        <w:t xml:space="preserve">توفير معلومات </w:t>
      </w:r>
      <w:r w:rsidR="00E97E3F">
        <w:rPr>
          <w:rFonts w:ascii="Public Sans" w:hAnsi="Public Sans" w:hint="cs"/>
          <w:rtl/>
          <w:lang w:bidi="ar-LB"/>
        </w:rPr>
        <w:t>موثّقة</w:t>
      </w:r>
      <w:r>
        <w:rPr>
          <w:rFonts w:ascii="Public Sans" w:hAnsi="Public Sans" w:hint="cs"/>
          <w:rtl/>
          <w:lang w:bidi="ar-LB"/>
        </w:rPr>
        <w:t xml:space="preserve"> عن</w:t>
      </w:r>
      <w:r w:rsidR="00232F9B">
        <w:rPr>
          <w:rFonts w:ascii="Public Sans" w:hAnsi="Public Sans" w:hint="cs"/>
          <w:rtl/>
          <w:lang w:bidi="ar-LB"/>
        </w:rPr>
        <w:t xml:space="preserve"> سلوكيات</w:t>
      </w:r>
      <w:r w:rsidR="00BF5B5A">
        <w:rPr>
          <w:rFonts w:ascii="Public Sans" w:hAnsi="Public Sans" w:hint="cs"/>
          <w:rtl/>
          <w:lang w:bidi="ar"/>
        </w:rPr>
        <w:t xml:space="preserve"> </w:t>
      </w:r>
      <w:r w:rsidR="00C72296" w:rsidRPr="00C72296">
        <w:rPr>
          <w:rFonts w:ascii="Public Sans" w:hAnsi="Public Sans" w:hint="cs"/>
          <w:rtl/>
          <w:lang w:bidi="ar"/>
        </w:rPr>
        <w:t xml:space="preserve">الإساءة العاطفية و/أو الجسدية لأفراد </w:t>
      </w:r>
      <w:r w:rsidR="00232F9B">
        <w:rPr>
          <w:rFonts w:ascii="Public Sans" w:hAnsi="Public Sans" w:hint="cs"/>
          <w:rtl/>
          <w:lang w:bidi="ar"/>
        </w:rPr>
        <w:t>العائلة</w:t>
      </w:r>
      <w:r w:rsidR="00C72296" w:rsidRPr="00C72296">
        <w:rPr>
          <w:rFonts w:ascii="Public Sans" w:hAnsi="Public Sans" w:hint="cs"/>
          <w:rtl/>
          <w:lang w:bidi="ar"/>
        </w:rPr>
        <w:t xml:space="preserve"> الآخرين، بمن فيهم الأطفال</w:t>
      </w:r>
    </w:p>
    <w:p w14:paraId="3AB1B78F" w14:textId="0DDE1036" w:rsidR="00C72296" w:rsidRPr="00C72296" w:rsidRDefault="00C72296" w:rsidP="00C72296">
      <w:pPr>
        <w:pStyle w:val="ListParagraph"/>
        <w:numPr>
          <w:ilvl w:val="0"/>
          <w:numId w:val="7"/>
        </w:numPr>
        <w:bidi/>
        <w:rPr>
          <w:rFonts w:ascii="Public Sans" w:hAnsi="Public Sans"/>
          <w:rtl/>
          <w:lang w:bidi="ar"/>
        </w:rPr>
      </w:pPr>
      <w:r w:rsidRPr="00C72296">
        <w:rPr>
          <w:rFonts w:ascii="Public Sans" w:hAnsi="Public Sans" w:hint="cs"/>
          <w:rtl/>
          <w:lang w:bidi="ar"/>
        </w:rPr>
        <w:t>مد</w:t>
      </w:r>
      <w:r w:rsidR="00232F9B">
        <w:rPr>
          <w:rFonts w:ascii="Public Sans" w:hAnsi="Public Sans" w:hint="cs"/>
          <w:rtl/>
          <w:lang w:bidi="ar"/>
        </w:rPr>
        <w:t>َ</w:t>
      </w:r>
      <w:r w:rsidRPr="00C72296">
        <w:rPr>
          <w:rFonts w:ascii="Public Sans" w:hAnsi="Public Sans" w:hint="cs"/>
          <w:rtl/>
          <w:lang w:bidi="ar"/>
        </w:rPr>
        <w:t>و</w:t>
      </w:r>
      <w:r w:rsidR="00BF5B5A">
        <w:rPr>
          <w:rFonts w:ascii="Public Sans" w:hAnsi="Public Sans" w:hint="cs"/>
          <w:rtl/>
          <w:lang w:bidi="ar"/>
        </w:rPr>
        <w:t>َّ</w:t>
      </w:r>
      <w:r w:rsidRPr="00C72296">
        <w:rPr>
          <w:rFonts w:ascii="Public Sans" w:hAnsi="Public Sans" w:hint="cs"/>
          <w:rtl/>
          <w:lang w:bidi="ar"/>
        </w:rPr>
        <w:t>نات</w:t>
      </w:r>
      <w:r w:rsidR="00BF5B5A">
        <w:rPr>
          <w:rFonts w:ascii="Public Sans" w:hAnsi="Public Sans" w:hint="cs"/>
          <w:rtl/>
          <w:lang w:bidi="ar"/>
        </w:rPr>
        <w:t xml:space="preserve"> يومية</w:t>
      </w:r>
      <w:r w:rsidRPr="00C72296">
        <w:rPr>
          <w:rFonts w:ascii="Public Sans" w:hAnsi="Public Sans" w:hint="cs"/>
          <w:rtl/>
          <w:lang w:bidi="ar"/>
        </w:rPr>
        <w:t xml:space="preserve"> </w:t>
      </w:r>
      <w:r w:rsidR="00BF5B5A">
        <w:rPr>
          <w:rFonts w:ascii="Public Sans" w:hAnsi="Public Sans" w:hint="cs"/>
          <w:rtl/>
          <w:lang w:bidi="ar"/>
        </w:rPr>
        <w:t>(مفكّرة)</w:t>
      </w:r>
      <w:r w:rsidR="00BF5B5A" w:rsidRPr="00C72296">
        <w:rPr>
          <w:rFonts w:ascii="Public Sans" w:hAnsi="Public Sans" w:hint="cs"/>
          <w:rtl/>
          <w:lang w:bidi="ar"/>
        </w:rPr>
        <w:t xml:space="preserve"> </w:t>
      </w:r>
      <w:r w:rsidR="00BF5B5A">
        <w:rPr>
          <w:rFonts w:ascii="Public Sans" w:hAnsi="Public Sans" w:hint="cs"/>
          <w:rtl/>
          <w:lang w:bidi="ar"/>
        </w:rPr>
        <w:t xml:space="preserve">من </w:t>
      </w:r>
      <w:r w:rsidRPr="00C72296">
        <w:rPr>
          <w:rFonts w:ascii="Public Sans" w:hAnsi="Public Sans" w:hint="cs"/>
          <w:rtl/>
          <w:lang w:bidi="ar"/>
        </w:rPr>
        <w:t>الضحية</w:t>
      </w:r>
      <w:r w:rsidR="00BF5B5A">
        <w:rPr>
          <w:rFonts w:ascii="Public Sans" w:hAnsi="Public Sans" w:hint="cs"/>
          <w:rtl/>
          <w:lang w:bidi="ar"/>
        </w:rPr>
        <w:t xml:space="preserve"> </w:t>
      </w:r>
      <w:r w:rsidRPr="00C72296">
        <w:rPr>
          <w:rFonts w:ascii="Public Sans" w:hAnsi="Public Sans" w:hint="cs"/>
          <w:rtl/>
          <w:lang w:bidi="ar"/>
        </w:rPr>
        <w:t>الناجية</w:t>
      </w:r>
    </w:p>
    <w:p w14:paraId="4EDBBFA4" w14:textId="2DD4DE8C" w:rsidR="00C72296" w:rsidRPr="00C72296" w:rsidRDefault="00C72296" w:rsidP="00C72296">
      <w:pPr>
        <w:pStyle w:val="ListParagraph"/>
        <w:numPr>
          <w:ilvl w:val="0"/>
          <w:numId w:val="7"/>
        </w:numPr>
        <w:bidi/>
        <w:rPr>
          <w:rFonts w:ascii="Public Sans" w:hAnsi="Public Sans"/>
          <w:rtl/>
          <w:lang w:bidi="ar"/>
        </w:rPr>
      </w:pPr>
      <w:r w:rsidRPr="00C72296">
        <w:rPr>
          <w:rFonts w:ascii="Public Sans" w:hAnsi="Public Sans" w:hint="cs"/>
          <w:rtl/>
          <w:lang w:bidi="ar"/>
        </w:rPr>
        <w:t>سج</w:t>
      </w:r>
      <w:r w:rsidR="00232F9B">
        <w:rPr>
          <w:rFonts w:ascii="Public Sans" w:hAnsi="Public Sans" w:hint="cs"/>
          <w:rtl/>
          <w:lang w:bidi="ar"/>
        </w:rPr>
        <w:t>لّ يتضمن</w:t>
      </w:r>
      <w:r w:rsidR="00BF5B5A">
        <w:rPr>
          <w:rFonts w:ascii="Public Sans" w:hAnsi="Public Sans" w:hint="cs"/>
          <w:rtl/>
          <w:lang w:bidi="ar"/>
        </w:rPr>
        <w:t xml:space="preserve"> التواصل</w:t>
      </w:r>
      <w:r w:rsidRPr="00C72296">
        <w:rPr>
          <w:rFonts w:ascii="Public Sans" w:hAnsi="Public Sans" w:hint="cs"/>
          <w:rtl/>
          <w:lang w:bidi="ar"/>
        </w:rPr>
        <w:t xml:space="preserve"> مع الشرطة و</w:t>
      </w:r>
      <w:r w:rsidR="00232F9B">
        <w:rPr>
          <w:rFonts w:ascii="Public Sans" w:hAnsi="Public Sans" w:hint="cs"/>
          <w:rtl/>
          <w:lang w:bidi="ar"/>
        </w:rPr>
        <w:t xml:space="preserve">مع </w:t>
      </w:r>
      <w:r w:rsidRPr="00C72296">
        <w:rPr>
          <w:rFonts w:ascii="Public Sans" w:hAnsi="Public Sans" w:hint="cs"/>
          <w:rtl/>
          <w:lang w:bidi="ar"/>
        </w:rPr>
        <w:t>خدمات الدعم و</w:t>
      </w:r>
      <w:r w:rsidR="00232F9B">
        <w:rPr>
          <w:rFonts w:ascii="Public Sans" w:hAnsi="Public Sans" w:hint="cs"/>
          <w:rtl/>
          <w:lang w:bidi="ar"/>
        </w:rPr>
        <w:t xml:space="preserve">خدمات </w:t>
      </w:r>
      <w:r w:rsidRPr="00C72296">
        <w:rPr>
          <w:rFonts w:ascii="Public Sans" w:hAnsi="Public Sans" w:hint="cs"/>
          <w:rtl/>
          <w:lang w:bidi="ar"/>
        </w:rPr>
        <w:t>المساعدة</w:t>
      </w:r>
      <w:r w:rsidR="00BF5B5A">
        <w:rPr>
          <w:rFonts w:ascii="Public Sans" w:hAnsi="Public Sans" w:hint="cs"/>
          <w:rtl/>
          <w:lang w:bidi="ar"/>
        </w:rPr>
        <w:t xml:space="preserve"> الهاتفية</w:t>
      </w:r>
    </w:p>
    <w:p w14:paraId="5F53D67C" w14:textId="32E80FED" w:rsidR="00C72296" w:rsidRPr="00C72296" w:rsidRDefault="00C72296" w:rsidP="00C72296">
      <w:pPr>
        <w:pStyle w:val="ListParagraph"/>
        <w:numPr>
          <w:ilvl w:val="0"/>
          <w:numId w:val="7"/>
        </w:numPr>
        <w:bidi/>
        <w:rPr>
          <w:rFonts w:ascii="Public Sans" w:hAnsi="Public Sans"/>
          <w:rtl/>
          <w:lang w:bidi="ar"/>
        </w:rPr>
      </w:pPr>
      <w:r w:rsidRPr="00C72296">
        <w:rPr>
          <w:rFonts w:ascii="Public Sans" w:hAnsi="Public Sans" w:hint="cs"/>
          <w:rtl/>
          <w:lang w:bidi="ar"/>
        </w:rPr>
        <w:t xml:space="preserve">الطلبات أو الوثائق المتعلقة </w:t>
      </w:r>
      <w:r w:rsidR="00BF5B5A">
        <w:rPr>
          <w:rFonts w:ascii="Public Sans" w:hAnsi="Public Sans" w:hint="cs"/>
          <w:rtl/>
          <w:lang w:bidi="ar"/>
        </w:rPr>
        <w:t>بالإعانات</w:t>
      </w:r>
      <w:r w:rsidRPr="00C72296">
        <w:rPr>
          <w:rFonts w:ascii="Public Sans" w:hAnsi="Public Sans" w:hint="cs"/>
          <w:rtl/>
          <w:lang w:bidi="ar"/>
        </w:rPr>
        <w:t xml:space="preserve"> الحكومية، </w:t>
      </w:r>
      <w:r w:rsidR="00BF5B5A">
        <w:rPr>
          <w:rFonts w:ascii="Public Sans" w:hAnsi="Public Sans" w:hint="cs"/>
          <w:rtl/>
          <w:lang w:bidi="ar"/>
        </w:rPr>
        <w:t>ك</w:t>
      </w:r>
      <w:r w:rsidRPr="00C72296">
        <w:rPr>
          <w:rFonts w:ascii="Public Sans" w:hAnsi="Public Sans" w:hint="cs"/>
          <w:rtl/>
          <w:lang w:bidi="ar"/>
        </w:rPr>
        <w:t>الإسكان</w:t>
      </w:r>
      <w:r w:rsidR="00BF5B5A">
        <w:rPr>
          <w:rFonts w:ascii="Public Sans" w:hAnsi="Public Sans" w:hint="cs"/>
          <w:rtl/>
          <w:lang w:bidi="ar"/>
        </w:rPr>
        <w:t xml:space="preserve"> وسنترلنك</w:t>
      </w:r>
    </w:p>
    <w:p w14:paraId="2E584012" w14:textId="6015BEA8" w:rsidR="00C72296" w:rsidRPr="00C72296" w:rsidRDefault="00C72296" w:rsidP="00C72296">
      <w:pPr>
        <w:pStyle w:val="ListParagraph"/>
        <w:numPr>
          <w:ilvl w:val="0"/>
          <w:numId w:val="7"/>
        </w:numPr>
        <w:bidi/>
        <w:rPr>
          <w:rFonts w:ascii="Public Sans" w:hAnsi="Public Sans"/>
          <w:rtl/>
          <w:lang w:bidi="ar"/>
        </w:rPr>
      </w:pPr>
      <w:r w:rsidRPr="00C72296">
        <w:rPr>
          <w:rFonts w:ascii="Public Sans" w:hAnsi="Public Sans" w:hint="cs"/>
          <w:rtl/>
          <w:lang w:bidi="ar"/>
        </w:rPr>
        <w:t>نتائج "</w:t>
      </w:r>
      <w:r w:rsidR="00E57DD7">
        <w:rPr>
          <w:rFonts w:ascii="Public Sans" w:hAnsi="Public Sans" w:hint="cs"/>
          <w:rtl/>
          <w:lang w:bidi="ar"/>
        </w:rPr>
        <w:t>التحليل الإلكتروني الدقيق</w:t>
      </w:r>
      <w:r w:rsidRPr="00C72296">
        <w:rPr>
          <w:rFonts w:ascii="Public Sans" w:hAnsi="Public Sans" w:hint="cs"/>
          <w:rtl/>
          <w:lang w:bidi="ar"/>
        </w:rPr>
        <w:t>" بحث</w:t>
      </w:r>
      <w:r w:rsidR="00E57DD7">
        <w:rPr>
          <w:rFonts w:ascii="Public Sans" w:hAnsi="Public Sans" w:hint="cs"/>
          <w:rtl/>
          <w:lang w:bidi="ar"/>
        </w:rPr>
        <w:t>اً</w:t>
      </w:r>
      <w:r w:rsidRPr="00C72296">
        <w:rPr>
          <w:rFonts w:ascii="Public Sans" w:hAnsi="Public Sans" w:hint="cs"/>
          <w:rtl/>
          <w:lang w:bidi="ar"/>
        </w:rPr>
        <w:t xml:space="preserve"> عن برامج التجسس</w:t>
      </w:r>
      <w:r w:rsidR="00E57DD7">
        <w:rPr>
          <w:rFonts w:ascii="Public Sans" w:hAnsi="Public Sans" w:hint="cs"/>
          <w:rtl/>
          <w:lang w:bidi="ar"/>
        </w:rPr>
        <w:t xml:space="preserve"> أو </w:t>
      </w:r>
      <w:r w:rsidRPr="00C72296">
        <w:rPr>
          <w:rFonts w:ascii="Public Sans" w:hAnsi="Public Sans" w:hint="cs"/>
          <w:rtl/>
          <w:lang w:bidi="ar"/>
        </w:rPr>
        <w:t>البرمجيات الخبيثة</w:t>
      </w:r>
      <w:r w:rsidR="00E57DD7">
        <w:rPr>
          <w:rFonts w:ascii="Public Sans" w:hAnsi="Public Sans" w:hint="cs"/>
          <w:rtl/>
          <w:lang w:bidi="ar"/>
        </w:rPr>
        <w:t xml:space="preserve"> أو </w:t>
      </w:r>
      <w:r w:rsidRPr="00C72296">
        <w:rPr>
          <w:rFonts w:ascii="Public Sans" w:hAnsi="Public Sans" w:hint="cs"/>
          <w:rtl/>
          <w:lang w:bidi="ar"/>
        </w:rPr>
        <w:t>أجهزة التتبع</w:t>
      </w:r>
      <w:r w:rsidR="00E57DD7">
        <w:rPr>
          <w:rFonts w:ascii="Public Sans" w:hAnsi="Public Sans" w:hint="cs"/>
          <w:rtl/>
          <w:lang w:bidi="ar"/>
        </w:rPr>
        <w:t xml:space="preserve"> أو </w:t>
      </w:r>
      <w:r w:rsidRPr="00C72296">
        <w:rPr>
          <w:rFonts w:ascii="Public Sans" w:hAnsi="Public Sans" w:hint="cs"/>
          <w:rtl/>
          <w:lang w:bidi="ar"/>
        </w:rPr>
        <w:t>التسجيل</w:t>
      </w:r>
      <w:r w:rsidR="00232F9B">
        <w:rPr>
          <w:rFonts w:ascii="Public Sans" w:hAnsi="Public Sans" w:hint="cs"/>
          <w:rtl/>
          <w:lang w:bidi="ar"/>
        </w:rPr>
        <w:t xml:space="preserve"> - في ا</w:t>
      </w:r>
      <w:r w:rsidR="00232F9B" w:rsidRPr="00C72296">
        <w:rPr>
          <w:rFonts w:ascii="Public Sans" w:hAnsi="Public Sans" w:hint="cs"/>
          <w:rtl/>
          <w:lang w:bidi="ar"/>
        </w:rPr>
        <w:t>لمنزل</w:t>
      </w:r>
      <w:r w:rsidR="00232F9B">
        <w:rPr>
          <w:rFonts w:ascii="Public Sans" w:hAnsi="Public Sans" w:hint="cs"/>
          <w:rtl/>
          <w:lang w:bidi="ar"/>
        </w:rPr>
        <w:t xml:space="preserve"> أو</w:t>
      </w:r>
      <w:r w:rsidR="00232F9B" w:rsidRPr="00C72296">
        <w:rPr>
          <w:rFonts w:ascii="Public Sans" w:hAnsi="Public Sans" w:hint="cs"/>
          <w:rtl/>
          <w:lang w:bidi="ar"/>
        </w:rPr>
        <w:t xml:space="preserve"> السيارة</w:t>
      </w:r>
      <w:r w:rsidR="00232F9B">
        <w:rPr>
          <w:rFonts w:ascii="Public Sans" w:hAnsi="Public Sans" w:hint="cs"/>
          <w:rtl/>
          <w:lang w:bidi="ar"/>
        </w:rPr>
        <w:t xml:space="preserve"> أو</w:t>
      </w:r>
      <w:r w:rsidR="00232F9B" w:rsidRPr="00C72296">
        <w:rPr>
          <w:rFonts w:ascii="Public Sans" w:hAnsi="Public Sans" w:hint="cs"/>
          <w:rtl/>
          <w:lang w:bidi="ar"/>
        </w:rPr>
        <w:t xml:space="preserve"> الهواتف </w:t>
      </w:r>
      <w:r w:rsidR="00E97E3F">
        <w:rPr>
          <w:rFonts w:ascii="Public Sans" w:hAnsi="Public Sans" w:hint="cs"/>
          <w:rtl/>
          <w:lang w:bidi="ar"/>
        </w:rPr>
        <w:t xml:space="preserve">أو </w:t>
      </w:r>
      <w:r w:rsidR="00232F9B" w:rsidRPr="00C72296">
        <w:rPr>
          <w:rFonts w:ascii="Public Sans" w:hAnsi="Public Sans" w:hint="cs"/>
          <w:rtl/>
          <w:lang w:bidi="ar"/>
        </w:rPr>
        <w:t>أجهزة الكمبيوتر المحمولة</w:t>
      </w:r>
      <w:r w:rsidR="00E57DD7">
        <w:rPr>
          <w:rFonts w:ascii="Public Sans" w:hAnsi="Public Sans" w:hint="cs"/>
          <w:rtl/>
          <w:lang w:bidi="ar"/>
        </w:rPr>
        <w:t>.</w:t>
      </w:r>
    </w:p>
    <w:p w14:paraId="0A9EB108" w14:textId="748E2B30" w:rsidR="00C72296" w:rsidRPr="00C72296" w:rsidRDefault="00C30234" w:rsidP="00C72296">
      <w:pPr>
        <w:pStyle w:val="ListParagraph"/>
        <w:numPr>
          <w:ilvl w:val="0"/>
          <w:numId w:val="7"/>
        </w:numPr>
        <w:bidi/>
        <w:rPr>
          <w:rFonts w:ascii="Public Sans" w:hAnsi="Public Sans"/>
        </w:rPr>
      </w:pPr>
      <w:r>
        <w:rPr>
          <w:rFonts w:ascii="Public Sans" w:hAnsi="Public Sans" w:hint="cs"/>
          <w:rtl/>
          <w:lang w:bidi="ar"/>
        </w:rPr>
        <w:t xml:space="preserve">توفير معلومات </w:t>
      </w:r>
      <w:r w:rsidR="00E97E3F">
        <w:rPr>
          <w:rFonts w:ascii="Public Sans" w:hAnsi="Public Sans" w:hint="cs"/>
          <w:rtl/>
          <w:lang w:bidi="ar"/>
        </w:rPr>
        <w:t>موثّقة</w:t>
      </w:r>
      <w:r>
        <w:rPr>
          <w:rFonts w:ascii="Public Sans" w:hAnsi="Public Sans" w:hint="cs"/>
          <w:rtl/>
          <w:lang w:bidi="ar"/>
        </w:rPr>
        <w:t xml:space="preserve"> عن</w:t>
      </w:r>
      <w:r w:rsidR="00C72296" w:rsidRPr="00C72296">
        <w:rPr>
          <w:rFonts w:ascii="Public Sans" w:hAnsi="Public Sans" w:hint="cs"/>
          <w:rtl/>
          <w:lang w:bidi="ar"/>
        </w:rPr>
        <w:t xml:space="preserve"> إساءة معاملة الحيوانات وإهمالها.</w:t>
      </w:r>
    </w:p>
    <w:p w14:paraId="100F254D" w14:textId="04FA461E" w:rsidR="00F41CDD" w:rsidRPr="00E97E3F" w:rsidRDefault="00F41CDD" w:rsidP="00232F9B">
      <w:pPr>
        <w:pStyle w:val="ListParagraph"/>
        <w:bidi/>
        <w:rPr>
          <w:rFonts w:ascii="Public Sans" w:hAnsi="Public Sans"/>
        </w:rPr>
      </w:pPr>
    </w:p>
    <w:p w14:paraId="6FD652F7" w14:textId="1A4C3BEC" w:rsidR="00F41CDD" w:rsidRPr="00BB3EDA" w:rsidRDefault="00BB3EDA" w:rsidP="00BB3EDA">
      <w:pPr>
        <w:bidi/>
        <w:rPr>
          <w:rFonts w:ascii="Public Sans" w:hAnsi="Public Sans"/>
          <w:b/>
          <w:bCs/>
          <w:color w:val="0E2841" w:themeColor="text2"/>
          <w:sz w:val="32"/>
          <w:szCs w:val="32"/>
        </w:rPr>
      </w:pPr>
      <w:r w:rsidRPr="00BB3EDA">
        <w:rPr>
          <w:rFonts w:ascii="Public Sans" w:hAnsi="Public Sans" w:hint="cs"/>
          <w:b/>
          <w:bCs/>
          <w:color w:val="0E2841" w:themeColor="text2"/>
          <w:sz w:val="32"/>
          <w:szCs w:val="32"/>
          <w:rtl/>
          <w:lang w:bidi="ar"/>
        </w:rPr>
        <w:t xml:space="preserve">كيف </w:t>
      </w:r>
      <w:r w:rsidR="00A041BB">
        <w:rPr>
          <w:rFonts w:ascii="Public Sans" w:hAnsi="Public Sans" w:hint="cs"/>
          <w:b/>
          <w:bCs/>
          <w:color w:val="0E2841" w:themeColor="text2"/>
          <w:sz w:val="32"/>
          <w:szCs w:val="32"/>
          <w:rtl/>
          <w:lang w:bidi="ar"/>
        </w:rPr>
        <w:t>ينبغي أن أقوم بإعداد</w:t>
      </w:r>
      <w:r w:rsidRPr="00BB3EDA">
        <w:rPr>
          <w:rFonts w:ascii="Public Sans" w:hAnsi="Public Sans" w:hint="cs"/>
          <w:b/>
          <w:bCs/>
          <w:color w:val="0E2841" w:themeColor="text2"/>
          <w:sz w:val="32"/>
          <w:szCs w:val="32"/>
          <w:rtl/>
          <w:lang w:bidi="ar"/>
        </w:rPr>
        <w:t xml:space="preserve"> </w:t>
      </w:r>
      <w:r w:rsidR="00AD25D5">
        <w:rPr>
          <w:rFonts w:ascii="Public Sans" w:hAnsi="Public Sans" w:hint="cs"/>
          <w:b/>
          <w:bCs/>
          <w:color w:val="0E2841" w:themeColor="text2"/>
          <w:sz w:val="32"/>
          <w:szCs w:val="32"/>
          <w:rtl/>
          <w:lang w:bidi="ar"/>
        </w:rPr>
        <w:t>ملاحظات</w:t>
      </w:r>
      <w:r>
        <w:rPr>
          <w:rFonts w:ascii="Public Sans" w:hAnsi="Public Sans" w:hint="cs"/>
          <w:b/>
          <w:bCs/>
          <w:color w:val="0E2841" w:themeColor="text2"/>
          <w:sz w:val="32"/>
          <w:szCs w:val="32"/>
          <w:rtl/>
          <w:lang w:bidi="ar"/>
        </w:rPr>
        <w:t xml:space="preserve"> بالقضية</w:t>
      </w:r>
      <w:r w:rsidRPr="00BB3EDA">
        <w:rPr>
          <w:rFonts w:ascii="Public Sans" w:hAnsi="Public Sans" w:hint="cs"/>
          <w:b/>
          <w:bCs/>
          <w:color w:val="0E2841" w:themeColor="text2"/>
          <w:sz w:val="32"/>
          <w:szCs w:val="32"/>
          <w:rtl/>
          <w:lang w:bidi="ar"/>
        </w:rPr>
        <w:t xml:space="preserve"> </w:t>
      </w:r>
      <w:r>
        <w:rPr>
          <w:rFonts w:ascii="Public Sans" w:hAnsi="Public Sans" w:hint="cs"/>
          <w:b/>
          <w:bCs/>
          <w:color w:val="0E2841" w:themeColor="text2"/>
          <w:sz w:val="32"/>
          <w:szCs w:val="32"/>
          <w:rtl/>
          <w:lang w:bidi="ar"/>
        </w:rPr>
        <w:t xml:space="preserve">التي </w:t>
      </w:r>
      <w:r w:rsidRPr="00BB3EDA">
        <w:rPr>
          <w:rFonts w:ascii="Public Sans" w:hAnsi="Public Sans" w:hint="cs"/>
          <w:b/>
          <w:bCs/>
          <w:color w:val="0E2841" w:themeColor="text2"/>
          <w:sz w:val="32"/>
          <w:szCs w:val="32"/>
          <w:rtl/>
          <w:lang w:bidi="ar"/>
        </w:rPr>
        <w:t xml:space="preserve">قد </w:t>
      </w:r>
      <w:r w:rsidR="00A041BB">
        <w:rPr>
          <w:rFonts w:ascii="Public Sans" w:hAnsi="Public Sans" w:hint="cs"/>
          <w:b/>
          <w:bCs/>
          <w:color w:val="0E2841" w:themeColor="text2"/>
          <w:sz w:val="32"/>
          <w:szCs w:val="32"/>
          <w:rtl/>
          <w:lang w:bidi="ar"/>
        </w:rPr>
        <w:t>تخضع</w:t>
      </w:r>
      <w:r w:rsidRPr="00BB3EDA">
        <w:rPr>
          <w:rFonts w:ascii="Public Sans" w:hAnsi="Public Sans" w:hint="cs"/>
          <w:b/>
          <w:bCs/>
          <w:color w:val="0E2841" w:themeColor="text2"/>
          <w:sz w:val="32"/>
          <w:szCs w:val="32"/>
          <w:rtl/>
          <w:lang w:bidi="ar"/>
        </w:rPr>
        <w:t xml:space="preserve"> لإجراءات جنائية؟</w:t>
      </w:r>
    </w:p>
    <w:p w14:paraId="2AD16276" w14:textId="532D3FAF" w:rsidR="00F41CDD" w:rsidRPr="00F41CDD" w:rsidRDefault="00AD25D5" w:rsidP="006F19E2">
      <w:pPr>
        <w:bidi/>
        <w:rPr>
          <w:rFonts w:ascii="Public Sans" w:hAnsi="Public Sans"/>
          <w:b/>
          <w:bCs/>
        </w:rPr>
      </w:pPr>
      <w:r>
        <w:rPr>
          <w:rFonts w:ascii="Public Sans" w:hAnsi="Public Sans" w:hint="cs"/>
          <w:b/>
          <w:bCs/>
          <w:rtl/>
        </w:rPr>
        <w:t>من المفيد</w:t>
      </w:r>
      <w:r w:rsidR="00BB3EDA">
        <w:rPr>
          <w:rFonts w:ascii="Public Sans" w:hAnsi="Public Sans" w:hint="cs"/>
          <w:b/>
          <w:bCs/>
          <w:rtl/>
        </w:rPr>
        <w:t xml:space="preserve"> شمل </w:t>
      </w:r>
      <w:r w:rsidR="00E97E3F">
        <w:rPr>
          <w:rFonts w:ascii="Public Sans" w:hAnsi="Public Sans" w:hint="cs"/>
          <w:b/>
          <w:bCs/>
          <w:rtl/>
        </w:rPr>
        <w:t>ما يلي</w:t>
      </w:r>
      <w:r w:rsidR="00BB3EDA">
        <w:rPr>
          <w:rFonts w:ascii="Public Sans" w:hAnsi="Public Sans" w:hint="cs"/>
          <w:b/>
          <w:bCs/>
          <w:rtl/>
        </w:rPr>
        <w:t xml:space="preserve"> في الملاحظات المتعلقة بالقضية:</w:t>
      </w:r>
    </w:p>
    <w:p w14:paraId="700AB50F" w14:textId="12A10D6E" w:rsidR="00C21A85" w:rsidRPr="00F41CDD" w:rsidRDefault="00BB3EDA" w:rsidP="006F19E2">
      <w:pPr>
        <w:pStyle w:val="ListParagraph"/>
        <w:numPr>
          <w:ilvl w:val="0"/>
          <w:numId w:val="8"/>
        </w:numPr>
        <w:bidi/>
        <w:rPr>
          <w:rFonts w:ascii="Public Sans" w:hAnsi="Public Sans"/>
        </w:rPr>
      </w:pPr>
      <w:r>
        <w:rPr>
          <w:rFonts w:ascii="Public Sans" w:hAnsi="Public Sans" w:hint="cs"/>
          <w:rtl/>
        </w:rPr>
        <w:t>أوصاف وحقائق موضوعية</w:t>
      </w:r>
    </w:p>
    <w:p w14:paraId="1EFBADDE" w14:textId="18E3E8A0" w:rsidR="00C21A85" w:rsidRPr="00F41CDD" w:rsidRDefault="00C51769" w:rsidP="006F19E2">
      <w:pPr>
        <w:pStyle w:val="ListParagraph"/>
        <w:numPr>
          <w:ilvl w:val="0"/>
          <w:numId w:val="8"/>
        </w:numPr>
        <w:bidi/>
        <w:rPr>
          <w:rFonts w:ascii="Public Sans" w:hAnsi="Public Sans"/>
        </w:rPr>
      </w:pPr>
      <w:r>
        <w:rPr>
          <w:rFonts w:ascii="Public Sans" w:hAnsi="Public Sans" w:hint="cs"/>
          <w:rtl/>
        </w:rPr>
        <w:t>اقتباسات</w:t>
      </w:r>
      <w:r w:rsidR="00BE3426">
        <w:rPr>
          <w:rFonts w:ascii="Public Sans" w:hAnsi="Public Sans" w:hint="cs"/>
          <w:rtl/>
        </w:rPr>
        <w:t xml:space="preserve"> كلامية</w:t>
      </w:r>
      <w:r>
        <w:rPr>
          <w:rFonts w:ascii="Public Sans" w:hAnsi="Public Sans" w:hint="cs"/>
          <w:rtl/>
        </w:rPr>
        <w:t xml:space="preserve"> باستخدام ضمير المتكلّم وآراء </w:t>
      </w:r>
      <w:r w:rsidR="00AD25D5">
        <w:rPr>
          <w:rFonts w:ascii="Public Sans" w:hAnsi="Public Sans" w:hint="cs"/>
          <w:rtl/>
        </w:rPr>
        <w:t>الخبراء</w:t>
      </w:r>
    </w:p>
    <w:p w14:paraId="048F174A" w14:textId="68F764DF" w:rsidR="00C21A85" w:rsidRPr="00F41CDD" w:rsidRDefault="00C51769" w:rsidP="006F19E2">
      <w:pPr>
        <w:pStyle w:val="ListParagraph"/>
        <w:numPr>
          <w:ilvl w:val="0"/>
          <w:numId w:val="8"/>
        </w:numPr>
        <w:bidi/>
        <w:rPr>
          <w:rFonts w:ascii="Public Sans" w:hAnsi="Public Sans"/>
        </w:rPr>
      </w:pPr>
      <w:r>
        <w:rPr>
          <w:rFonts w:ascii="Public Sans" w:hAnsi="Public Sans" w:hint="cs"/>
          <w:rtl/>
        </w:rPr>
        <w:lastRenderedPageBreak/>
        <w:t>تفاصيل عن ردود الفعل العاطفية والنفسية والسلوكية تجاه السلوكيات المسيئة</w:t>
      </w:r>
    </w:p>
    <w:p w14:paraId="5D315F08" w14:textId="3EEA8464" w:rsidR="00C21A85" w:rsidRPr="00F41CDD" w:rsidRDefault="00C51769" w:rsidP="006F19E2">
      <w:pPr>
        <w:pStyle w:val="ListParagraph"/>
        <w:numPr>
          <w:ilvl w:val="0"/>
          <w:numId w:val="8"/>
        </w:numPr>
        <w:bidi/>
        <w:rPr>
          <w:rFonts w:ascii="Public Sans" w:hAnsi="Public Sans"/>
        </w:rPr>
      </w:pPr>
      <w:r>
        <w:rPr>
          <w:rFonts w:ascii="Public Sans" w:hAnsi="Public Sans" w:hint="cs"/>
          <w:rtl/>
        </w:rPr>
        <w:t>تفاصيل عن تأثير السلوكيات المسيئة على الضحية الناجية وأفراد ا</w:t>
      </w:r>
      <w:r w:rsidR="00AD25D5">
        <w:rPr>
          <w:rFonts w:ascii="Public Sans" w:hAnsi="Public Sans" w:hint="cs"/>
          <w:rtl/>
        </w:rPr>
        <w:t>لعائلة</w:t>
      </w:r>
      <w:r>
        <w:rPr>
          <w:rFonts w:ascii="Public Sans" w:hAnsi="Public Sans" w:hint="cs"/>
          <w:rtl/>
        </w:rPr>
        <w:t>، بمن فيهم الأطفال</w:t>
      </w:r>
    </w:p>
    <w:p w14:paraId="05BE8658" w14:textId="41340B90" w:rsidR="00C21A85" w:rsidRPr="00F41CDD" w:rsidRDefault="00C51769" w:rsidP="006F19E2">
      <w:pPr>
        <w:pStyle w:val="ListParagraph"/>
        <w:numPr>
          <w:ilvl w:val="0"/>
          <w:numId w:val="8"/>
        </w:numPr>
        <w:bidi/>
        <w:rPr>
          <w:rFonts w:ascii="Public Sans" w:hAnsi="Public Sans"/>
        </w:rPr>
      </w:pPr>
      <w:r>
        <w:rPr>
          <w:rFonts w:ascii="Public Sans" w:hAnsi="Public Sans" w:hint="cs"/>
          <w:rtl/>
        </w:rPr>
        <w:t>الشهود الذين قد يكون بإمكانهم تأييد رواية المشتكي</w:t>
      </w:r>
    </w:p>
    <w:p w14:paraId="719CC9FF" w14:textId="378FF4E3" w:rsidR="00C21A85" w:rsidRPr="00F41CDD" w:rsidRDefault="00BE3426" w:rsidP="006F19E2">
      <w:pPr>
        <w:pStyle w:val="ListParagraph"/>
        <w:numPr>
          <w:ilvl w:val="0"/>
          <w:numId w:val="8"/>
        </w:numPr>
        <w:bidi/>
        <w:rPr>
          <w:rFonts w:ascii="Public Sans" w:hAnsi="Public Sans"/>
        </w:rPr>
      </w:pPr>
      <w:r>
        <w:rPr>
          <w:rFonts w:ascii="Public Sans" w:hAnsi="Public Sans" w:hint="cs"/>
          <w:rtl/>
        </w:rPr>
        <w:t>معلومات حديثة</w:t>
      </w:r>
      <w:r w:rsidR="00C51769">
        <w:rPr>
          <w:rFonts w:ascii="Public Sans" w:hAnsi="Public Sans" w:hint="cs"/>
          <w:rtl/>
        </w:rPr>
        <w:t xml:space="preserve"> </w:t>
      </w:r>
      <w:r>
        <w:rPr>
          <w:rFonts w:ascii="Public Sans" w:hAnsi="Public Sans" w:hint="cs"/>
          <w:rtl/>
        </w:rPr>
        <w:t>منتظَمة</w:t>
      </w:r>
      <w:r w:rsidR="00C51769">
        <w:rPr>
          <w:rFonts w:ascii="Public Sans" w:hAnsi="Public Sans" w:hint="cs"/>
          <w:rtl/>
        </w:rPr>
        <w:t xml:space="preserve"> قدر الإمكان.  </w:t>
      </w:r>
    </w:p>
    <w:p w14:paraId="26FE2CDB" w14:textId="77777777" w:rsidR="00C21A85" w:rsidRPr="00BE3426" w:rsidRDefault="00C21A85" w:rsidP="006F19E2">
      <w:pPr>
        <w:bidi/>
        <w:rPr>
          <w:rFonts w:ascii="Public Sans" w:hAnsi="Public Sans"/>
        </w:rPr>
      </w:pPr>
    </w:p>
    <w:p w14:paraId="5E5EEC32" w14:textId="41B5800F" w:rsidR="00F41CDD" w:rsidRPr="00F41CDD" w:rsidRDefault="00C51769" w:rsidP="006F19E2">
      <w:pPr>
        <w:bidi/>
        <w:rPr>
          <w:rFonts w:ascii="Public Sans" w:hAnsi="Public Sans"/>
          <w:b/>
          <w:bCs/>
          <w:color w:val="0E2841" w:themeColor="text2"/>
          <w:sz w:val="32"/>
          <w:szCs w:val="32"/>
        </w:rPr>
      </w:pPr>
      <w:r>
        <w:rPr>
          <w:rFonts w:ascii="Public Sans" w:hAnsi="Public Sans" w:hint="cs"/>
          <w:b/>
          <w:bCs/>
          <w:color w:val="0E2841" w:themeColor="text2"/>
          <w:sz w:val="32"/>
          <w:szCs w:val="32"/>
          <w:rtl/>
        </w:rPr>
        <w:t xml:space="preserve">هل ينبغي أن أنصح الضحايا الناجين بالاحتفاظ </w:t>
      </w:r>
      <w:r w:rsidR="00D81F7B">
        <w:rPr>
          <w:rFonts w:ascii="Public Sans" w:hAnsi="Public Sans" w:hint="cs"/>
          <w:b/>
          <w:bCs/>
          <w:color w:val="0E2841" w:themeColor="text2"/>
          <w:sz w:val="32"/>
          <w:szCs w:val="32"/>
          <w:rtl/>
        </w:rPr>
        <w:t>بسجلّات عما يحصل</w:t>
      </w:r>
      <w:r>
        <w:rPr>
          <w:rFonts w:ascii="Public Sans" w:hAnsi="Public Sans" w:hint="cs"/>
          <w:b/>
          <w:bCs/>
          <w:color w:val="0E2841" w:themeColor="text2"/>
          <w:sz w:val="32"/>
          <w:szCs w:val="32"/>
          <w:rtl/>
        </w:rPr>
        <w:t xml:space="preserve">؟ </w:t>
      </w:r>
      <w:r w:rsidR="00F41CDD" w:rsidRPr="00F41CDD">
        <w:rPr>
          <w:rFonts w:ascii="Public Sans" w:hAnsi="Public Sans"/>
          <w:b/>
          <w:bCs/>
          <w:color w:val="0E2841" w:themeColor="text2"/>
          <w:sz w:val="32"/>
          <w:szCs w:val="32"/>
        </w:rPr>
        <w:t xml:space="preserve"> </w:t>
      </w:r>
    </w:p>
    <w:p w14:paraId="000B92B9" w14:textId="1861664A" w:rsidR="00C21A85" w:rsidRPr="00C21A85" w:rsidRDefault="00C51769" w:rsidP="006F19E2">
      <w:pPr>
        <w:bidi/>
        <w:rPr>
          <w:rFonts w:ascii="Public Sans" w:hAnsi="Public Sans"/>
          <w:b/>
          <w:bCs/>
        </w:rPr>
      </w:pPr>
      <w:r>
        <w:rPr>
          <w:rFonts w:ascii="Public Sans" w:hAnsi="Public Sans" w:hint="cs"/>
          <w:b/>
          <w:bCs/>
          <w:rtl/>
        </w:rPr>
        <w:t xml:space="preserve">يوصى بما يلي إذا كان ذلك آمناً: </w:t>
      </w:r>
    </w:p>
    <w:p w14:paraId="49CCC8ED" w14:textId="03F2B28B" w:rsidR="00C51769" w:rsidRPr="00C51769" w:rsidRDefault="00C51769" w:rsidP="00C51769">
      <w:pPr>
        <w:pStyle w:val="ListParagraph"/>
        <w:numPr>
          <w:ilvl w:val="0"/>
          <w:numId w:val="9"/>
        </w:numPr>
        <w:bidi/>
        <w:rPr>
          <w:rFonts w:ascii="Public Sans" w:hAnsi="Public Sans"/>
          <w:rtl/>
          <w:lang w:bidi="ar"/>
        </w:rPr>
      </w:pPr>
      <w:r w:rsidRPr="00C51769">
        <w:rPr>
          <w:rFonts w:ascii="Public Sans" w:hAnsi="Public Sans" w:hint="cs"/>
          <w:rtl/>
          <w:lang w:bidi="ar"/>
        </w:rPr>
        <w:t xml:space="preserve">مساعدة الضحايا الناجين على </w:t>
      </w:r>
      <w:r w:rsidR="00D81F7B">
        <w:rPr>
          <w:rFonts w:ascii="Public Sans" w:hAnsi="Public Sans" w:hint="cs"/>
          <w:rtl/>
          <w:lang w:bidi="ar"/>
        </w:rPr>
        <w:t>إعداد</w:t>
      </w:r>
      <w:r w:rsidRPr="00C51769">
        <w:rPr>
          <w:rFonts w:ascii="Public Sans" w:hAnsi="Public Sans" w:hint="cs"/>
          <w:rtl/>
          <w:lang w:bidi="ar"/>
        </w:rPr>
        <w:t xml:space="preserve"> سجلات و</w:t>
      </w:r>
      <w:r w:rsidR="00274E8D">
        <w:rPr>
          <w:rFonts w:ascii="Public Sans" w:hAnsi="Public Sans" w:hint="cs"/>
          <w:rtl/>
          <w:lang w:bidi="ar"/>
        </w:rPr>
        <w:t>مفكّرة</w:t>
      </w:r>
      <w:r w:rsidRPr="00C51769">
        <w:rPr>
          <w:rFonts w:ascii="Public Sans" w:hAnsi="Public Sans" w:hint="cs"/>
          <w:rtl/>
          <w:lang w:bidi="ar"/>
        </w:rPr>
        <w:t xml:space="preserve"> يومية </w:t>
      </w:r>
      <w:r w:rsidR="00274E8D">
        <w:rPr>
          <w:rFonts w:ascii="Public Sans" w:hAnsi="Public Sans" w:hint="cs"/>
          <w:rtl/>
          <w:lang w:bidi="ar"/>
        </w:rPr>
        <w:t>مع شرح</w:t>
      </w:r>
      <w:r w:rsidRPr="00C51769">
        <w:rPr>
          <w:rFonts w:ascii="Public Sans" w:hAnsi="Public Sans" w:hint="cs"/>
          <w:rtl/>
          <w:lang w:bidi="ar"/>
        </w:rPr>
        <w:t xml:space="preserve"> طرق </w:t>
      </w:r>
      <w:r w:rsidR="00274E8D">
        <w:rPr>
          <w:rFonts w:ascii="Public Sans" w:hAnsi="Public Sans" w:hint="cs"/>
          <w:rtl/>
          <w:lang w:bidi="ar"/>
        </w:rPr>
        <w:t>ا</w:t>
      </w:r>
      <w:r w:rsidRPr="00C51769">
        <w:rPr>
          <w:rFonts w:ascii="Public Sans" w:hAnsi="Public Sans" w:hint="cs"/>
          <w:rtl/>
          <w:lang w:bidi="ar"/>
        </w:rPr>
        <w:t>لحفاظ على خصوصيتهم وسلامتهم وتجن</w:t>
      </w:r>
      <w:r w:rsidR="00274E8D">
        <w:rPr>
          <w:rFonts w:ascii="Public Sans" w:hAnsi="Public Sans" w:hint="cs"/>
          <w:rtl/>
          <w:lang w:bidi="ar"/>
        </w:rPr>
        <w:t>ّ</w:t>
      </w:r>
      <w:r w:rsidR="00D81F7B">
        <w:rPr>
          <w:rFonts w:ascii="Public Sans" w:hAnsi="Public Sans" w:hint="cs"/>
          <w:rtl/>
          <w:lang w:bidi="ar"/>
        </w:rPr>
        <w:t>ُ</w:t>
      </w:r>
      <w:r w:rsidRPr="00C51769">
        <w:rPr>
          <w:rFonts w:ascii="Public Sans" w:hAnsi="Public Sans" w:hint="cs"/>
          <w:rtl/>
          <w:lang w:bidi="ar"/>
        </w:rPr>
        <w:t xml:space="preserve">ب </w:t>
      </w:r>
      <w:r w:rsidR="00274E8D">
        <w:rPr>
          <w:rFonts w:ascii="Public Sans" w:hAnsi="Public Sans" w:hint="cs"/>
          <w:rtl/>
          <w:lang w:bidi="ar"/>
        </w:rPr>
        <w:t>تصعيد</w:t>
      </w:r>
      <w:r w:rsidRPr="00C51769">
        <w:rPr>
          <w:rFonts w:ascii="Public Sans" w:hAnsi="Public Sans" w:hint="cs"/>
          <w:rtl/>
          <w:lang w:bidi="ar"/>
        </w:rPr>
        <w:t xml:space="preserve"> سلوك الجاني.</w:t>
      </w:r>
    </w:p>
    <w:p w14:paraId="021024BA" w14:textId="3C18FD88" w:rsidR="00C51769" w:rsidRPr="00A96C57" w:rsidRDefault="00C51769" w:rsidP="00A96C57">
      <w:pPr>
        <w:pStyle w:val="ListParagraph"/>
        <w:numPr>
          <w:ilvl w:val="0"/>
          <w:numId w:val="9"/>
        </w:numPr>
        <w:bidi/>
        <w:rPr>
          <w:rFonts w:ascii="Public Sans" w:hAnsi="Public Sans"/>
          <w:rtl/>
          <w:lang w:bidi="ar"/>
        </w:rPr>
      </w:pPr>
      <w:r w:rsidRPr="00A96C57">
        <w:rPr>
          <w:rFonts w:ascii="Public Sans" w:hAnsi="Public Sans" w:hint="cs"/>
          <w:rtl/>
          <w:lang w:bidi="ar"/>
        </w:rPr>
        <w:t xml:space="preserve">حفظ جميع الوثائق ذات الصلة - قد تحتاج إلى التقاط صورة، أو لقطات </w:t>
      </w:r>
      <w:r w:rsidR="00274E8D">
        <w:rPr>
          <w:rFonts w:ascii="Public Sans" w:hAnsi="Public Sans" w:hint="cs"/>
          <w:rtl/>
          <w:lang w:bidi="ar"/>
        </w:rPr>
        <w:t xml:space="preserve">كاملة </w:t>
      </w:r>
      <w:r w:rsidR="00D81F7B">
        <w:rPr>
          <w:rFonts w:ascii="Public Sans" w:hAnsi="Public Sans" w:hint="cs"/>
          <w:rtl/>
          <w:lang w:bidi="ar"/>
        </w:rPr>
        <w:t>لشاشة الهاتف أو الكمبيوتر،</w:t>
      </w:r>
      <w:r w:rsidRPr="00A96C57">
        <w:rPr>
          <w:rFonts w:ascii="Public Sans" w:hAnsi="Public Sans" w:hint="cs"/>
          <w:rtl/>
          <w:lang w:bidi="ar"/>
        </w:rPr>
        <w:t xml:space="preserve"> أو ط</w:t>
      </w:r>
      <w:r w:rsidR="00D81F7B">
        <w:rPr>
          <w:rFonts w:ascii="Public Sans" w:hAnsi="Public Sans" w:hint="cs"/>
          <w:rtl/>
          <w:lang w:bidi="ar"/>
        </w:rPr>
        <w:t xml:space="preserve">بع </w:t>
      </w:r>
      <w:r w:rsidRPr="00A96C57">
        <w:rPr>
          <w:rFonts w:ascii="Public Sans" w:hAnsi="Public Sans" w:hint="cs"/>
          <w:rtl/>
          <w:lang w:bidi="ar"/>
        </w:rPr>
        <w:t>سجلات (مثل</w:t>
      </w:r>
      <w:r w:rsidR="00274E8D">
        <w:rPr>
          <w:rFonts w:ascii="Public Sans" w:hAnsi="Public Sans" w:hint="cs"/>
          <w:rtl/>
          <w:lang w:bidi="ar"/>
        </w:rPr>
        <w:t>اً:</w:t>
      </w:r>
      <w:r w:rsidRPr="00A96C57">
        <w:rPr>
          <w:rFonts w:ascii="Public Sans" w:hAnsi="Public Sans" w:hint="cs"/>
          <w:rtl/>
          <w:lang w:bidi="ar"/>
        </w:rPr>
        <w:t xml:space="preserve"> لقطات </w:t>
      </w:r>
      <w:r w:rsidR="00274E8D">
        <w:rPr>
          <w:rFonts w:ascii="Public Sans" w:hAnsi="Public Sans" w:hint="cs"/>
          <w:rtl/>
          <w:lang w:bidi="ar"/>
        </w:rPr>
        <w:t>ال</w:t>
      </w:r>
      <w:r w:rsidRPr="00A96C57">
        <w:rPr>
          <w:rFonts w:ascii="Public Sans" w:hAnsi="Public Sans" w:hint="cs"/>
          <w:rtl/>
          <w:lang w:bidi="ar"/>
        </w:rPr>
        <w:t>شاشة</w:t>
      </w:r>
      <w:r w:rsidR="00274E8D">
        <w:rPr>
          <w:rFonts w:ascii="Public Sans" w:hAnsi="Public Sans" w:hint="cs"/>
          <w:rtl/>
          <w:lang w:bidi="ar"/>
        </w:rPr>
        <w:t xml:space="preserve"> أو </w:t>
      </w:r>
      <w:r w:rsidRPr="00A96C57">
        <w:rPr>
          <w:rFonts w:ascii="Public Sans" w:hAnsi="Public Sans" w:hint="cs"/>
          <w:rtl/>
          <w:lang w:bidi="ar"/>
        </w:rPr>
        <w:t>ن</w:t>
      </w:r>
      <w:r w:rsidR="00BE3426">
        <w:rPr>
          <w:rFonts w:ascii="Public Sans" w:hAnsi="Public Sans" w:hint="cs"/>
          <w:rtl/>
          <w:lang w:bidi="ar"/>
        </w:rPr>
        <w:t>ُ</w:t>
      </w:r>
      <w:r w:rsidRPr="00A96C57">
        <w:rPr>
          <w:rFonts w:ascii="Public Sans" w:hAnsi="Public Sans" w:hint="cs"/>
          <w:rtl/>
          <w:lang w:bidi="ar"/>
        </w:rPr>
        <w:t>سخ من الرسائل</w:t>
      </w:r>
      <w:r w:rsidR="00BE3426">
        <w:rPr>
          <w:rFonts w:ascii="Public Sans" w:hAnsi="Public Sans" w:hint="cs"/>
          <w:rtl/>
          <w:lang w:bidi="ar"/>
        </w:rPr>
        <w:t xml:space="preserve"> ومن </w:t>
      </w:r>
      <w:r w:rsidR="00274E8D">
        <w:rPr>
          <w:rFonts w:ascii="Public Sans" w:hAnsi="Public Sans" w:hint="cs"/>
          <w:rtl/>
          <w:lang w:bidi="ar"/>
        </w:rPr>
        <w:t>لوائح</w:t>
      </w:r>
      <w:r w:rsidRPr="00A96C57">
        <w:rPr>
          <w:rFonts w:ascii="Public Sans" w:hAnsi="Public Sans" w:hint="cs"/>
          <w:rtl/>
          <w:lang w:bidi="ar"/>
        </w:rPr>
        <w:t xml:space="preserve"> </w:t>
      </w:r>
      <w:r w:rsidR="00D81F7B">
        <w:rPr>
          <w:rFonts w:ascii="Public Sans" w:hAnsi="Public Sans" w:hint="cs"/>
          <w:rtl/>
          <w:lang w:bidi="ar"/>
        </w:rPr>
        <w:t>أرقام الهواتف وأصحابها</w:t>
      </w:r>
      <w:r w:rsidR="00BE3426">
        <w:rPr>
          <w:rFonts w:ascii="Public Sans" w:hAnsi="Public Sans" w:hint="cs"/>
          <w:rtl/>
          <w:lang w:bidi="ar"/>
        </w:rPr>
        <w:t xml:space="preserve"> </w:t>
      </w:r>
      <w:r w:rsidRPr="00A96C57">
        <w:rPr>
          <w:rFonts w:ascii="Public Sans" w:hAnsi="Public Sans" w:hint="cs"/>
          <w:rtl/>
          <w:lang w:bidi="ar"/>
        </w:rPr>
        <w:t>وسجلات المكالمات). لا تحذف</w:t>
      </w:r>
      <w:r w:rsidR="00D81F7B">
        <w:rPr>
          <w:rFonts w:ascii="Public Sans" w:hAnsi="Public Sans" w:hint="cs"/>
          <w:rtl/>
          <w:lang w:bidi="ar"/>
        </w:rPr>
        <w:t>ْ</w:t>
      </w:r>
      <w:r w:rsidRPr="00A96C57">
        <w:rPr>
          <w:rFonts w:ascii="Public Sans" w:hAnsi="Public Sans" w:hint="cs"/>
          <w:rtl/>
          <w:lang w:bidi="ar"/>
        </w:rPr>
        <w:t xml:space="preserve"> هذه </w:t>
      </w:r>
      <w:r w:rsidR="00274E8D">
        <w:rPr>
          <w:rFonts w:ascii="Public Sans" w:hAnsi="Public Sans" w:hint="cs"/>
          <w:rtl/>
          <w:lang w:bidi="ar"/>
        </w:rPr>
        <w:t>المعلومات</w:t>
      </w:r>
      <w:r w:rsidRPr="00A96C57">
        <w:rPr>
          <w:rFonts w:ascii="Public Sans" w:hAnsi="Public Sans" w:hint="cs"/>
          <w:rtl/>
          <w:lang w:bidi="ar"/>
        </w:rPr>
        <w:t>.</w:t>
      </w:r>
    </w:p>
    <w:p w14:paraId="7C3DBC18" w14:textId="29BFFD28" w:rsidR="00C21A85" w:rsidRPr="007A7C58" w:rsidRDefault="00E40A3D" w:rsidP="007A7C58">
      <w:pPr>
        <w:pStyle w:val="ListParagraph"/>
        <w:numPr>
          <w:ilvl w:val="0"/>
          <w:numId w:val="9"/>
        </w:numPr>
        <w:bidi/>
        <w:rPr>
          <w:rFonts w:ascii="Public Sans" w:hAnsi="Public Sans"/>
          <w:lang w:bidi="ar"/>
        </w:rPr>
      </w:pPr>
      <w:r>
        <w:rPr>
          <w:rFonts w:ascii="Public Sans" w:hAnsi="Public Sans" w:hint="cs"/>
          <w:rtl/>
          <w:lang w:bidi="ar"/>
        </w:rPr>
        <w:t>استخدام</w:t>
      </w:r>
      <w:r w:rsidR="00C51769" w:rsidRPr="00A96C57">
        <w:rPr>
          <w:rFonts w:ascii="Public Sans" w:hAnsi="Public Sans" w:hint="cs"/>
          <w:rtl/>
          <w:lang w:bidi="ar"/>
        </w:rPr>
        <w:t xml:space="preserve"> </w:t>
      </w:r>
      <w:r>
        <w:rPr>
          <w:rFonts w:ascii="Public Sans" w:hAnsi="Public Sans" w:hint="cs"/>
          <w:rtl/>
          <w:lang w:bidi="ar"/>
        </w:rPr>
        <w:t>وسائل</w:t>
      </w:r>
      <w:r w:rsidR="00C51769" w:rsidRPr="00A96C57">
        <w:rPr>
          <w:rFonts w:ascii="Public Sans" w:hAnsi="Public Sans" w:hint="cs"/>
          <w:rtl/>
          <w:lang w:bidi="ar"/>
        </w:rPr>
        <w:t xml:space="preserve"> حفظ السجلات (مثل</w:t>
      </w:r>
      <w:r w:rsidR="00274E8D">
        <w:rPr>
          <w:rFonts w:ascii="Public Sans" w:hAnsi="Public Sans" w:hint="cs"/>
          <w:rtl/>
          <w:lang w:bidi="ar"/>
        </w:rPr>
        <w:t>اً:</w:t>
      </w:r>
      <w:r w:rsidR="00C51769" w:rsidRPr="00A96C57">
        <w:rPr>
          <w:rFonts w:ascii="Public Sans" w:hAnsi="Public Sans" w:hint="cs"/>
          <w:rtl/>
          <w:lang w:bidi="ar"/>
        </w:rPr>
        <w:t xml:space="preserve"> </w:t>
      </w:r>
      <w:r w:rsidR="00BE3426">
        <w:rPr>
          <w:rFonts w:ascii="Public Sans" w:hAnsi="Public Sans" w:hint="cs"/>
          <w:rtl/>
          <w:lang w:bidi="ar"/>
        </w:rPr>
        <w:t xml:space="preserve">بعث </w:t>
      </w:r>
      <w:r>
        <w:rPr>
          <w:rFonts w:ascii="Public Sans" w:hAnsi="Public Sans" w:hint="cs"/>
          <w:rtl/>
          <w:lang w:bidi="ar"/>
        </w:rPr>
        <w:t>’</w:t>
      </w:r>
      <w:r w:rsidR="00C51769" w:rsidRPr="00A96C57">
        <w:rPr>
          <w:rFonts w:ascii="Public Sans" w:hAnsi="Public Sans" w:hint="cs"/>
          <w:rtl/>
          <w:lang w:bidi="ar"/>
        </w:rPr>
        <w:t>رسالة حفظ</w:t>
      </w:r>
      <w:r>
        <w:rPr>
          <w:rFonts w:ascii="Public Sans" w:hAnsi="Public Sans" w:hint="cs"/>
          <w:rtl/>
          <w:lang w:bidi="ar"/>
        </w:rPr>
        <w:t xml:space="preserve"> أدلة‘</w:t>
      </w:r>
      <w:r w:rsidR="00C51769" w:rsidRPr="00A96C57">
        <w:rPr>
          <w:rFonts w:ascii="Public Sans" w:hAnsi="Public Sans" w:hint="cs"/>
          <w:rtl/>
          <w:lang w:bidi="ar"/>
        </w:rPr>
        <w:t xml:space="preserve"> إلى شركة الاتصالات أو </w:t>
      </w:r>
      <w:r w:rsidR="00BE3426">
        <w:rPr>
          <w:rFonts w:ascii="Public Sans" w:hAnsi="Public Sans" w:hint="cs"/>
          <w:rtl/>
          <w:lang w:bidi="ar"/>
        </w:rPr>
        <w:t xml:space="preserve">حفظ </w:t>
      </w:r>
      <w:r w:rsidR="00C51769" w:rsidRPr="00A96C57">
        <w:rPr>
          <w:rFonts w:ascii="Public Sans" w:hAnsi="Public Sans" w:hint="cs"/>
          <w:rtl/>
          <w:lang w:bidi="ar"/>
        </w:rPr>
        <w:t>معلومات</w:t>
      </w:r>
      <w:r w:rsidR="00D81F7B">
        <w:rPr>
          <w:rFonts w:ascii="Public Sans" w:hAnsi="Public Sans" w:hint="cs"/>
          <w:rtl/>
          <w:lang w:bidi="ar"/>
        </w:rPr>
        <w:t xml:space="preserve"> تتضمن</w:t>
      </w:r>
      <w:r w:rsidR="00C51769" w:rsidRPr="00A96C57">
        <w:rPr>
          <w:rFonts w:ascii="Public Sans" w:hAnsi="Public Sans" w:hint="cs"/>
          <w:rtl/>
          <w:lang w:bidi="ar"/>
        </w:rPr>
        <w:t xml:space="preserve"> الملف الشخصي</w:t>
      </w:r>
      <w:r w:rsidR="00274E8D">
        <w:rPr>
          <w:rFonts w:ascii="Public Sans" w:hAnsi="Public Sans" w:hint="cs"/>
          <w:rtl/>
          <w:lang w:bidi="ar"/>
        </w:rPr>
        <w:t xml:space="preserve"> أو ا</w:t>
      </w:r>
      <w:r w:rsidR="00C51769" w:rsidRPr="00A96C57">
        <w:rPr>
          <w:rFonts w:ascii="Public Sans" w:hAnsi="Public Sans" w:hint="cs"/>
          <w:rtl/>
          <w:lang w:bidi="ar"/>
        </w:rPr>
        <w:t>لنشاط</w:t>
      </w:r>
      <w:r w:rsidR="00BE3426">
        <w:rPr>
          <w:rFonts w:ascii="Public Sans" w:hAnsi="Public Sans" w:hint="cs"/>
          <w:rtl/>
          <w:lang w:bidi="ar"/>
        </w:rPr>
        <w:t xml:space="preserve"> </w:t>
      </w:r>
      <w:r w:rsidR="00C51769" w:rsidRPr="00A96C57">
        <w:rPr>
          <w:rFonts w:ascii="Public Sans" w:hAnsi="Public Sans" w:hint="cs"/>
          <w:rtl/>
          <w:lang w:bidi="ar"/>
        </w:rPr>
        <w:t xml:space="preserve">على مواقع التواصل الاجتماعي، </w:t>
      </w:r>
      <w:r w:rsidR="00274E8D">
        <w:rPr>
          <w:rFonts w:ascii="Public Sans" w:hAnsi="Public Sans" w:hint="cs"/>
          <w:rtl/>
          <w:lang w:bidi="ar"/>
        </w:rPr>
        <w:t xml:space="preserve">على سبيل </w:t>
      </w:r>
      <w:r>
        <w:rPr>
          <w:rFonts w:ascii="Public Sans" w:hAnsi="Public Sans" w:hint="cs"/>
          <w:rtl/>
          <w:lang w:bidi="ar"/>
        </w:rPr>
        <w:t xml:space="preserve">المثال </w:t>
      </w:r>
      <w:r w:rsidR="00C51769" w:rsidRPr="004D1931">
        <w:rPr>
          <w:rFonts w:ascii="Public Sans" w:hAnsi="Public Sans" w:hint="cs"/>
          <w:rtl/>
          <w:lang w:bidi="ar"/>
        </w:rPr>
        <w:t>خاص</w:t>
      </w:r>
      <w:r w:rsidR="00274E8D" w:rsidRPr="004D1931">
        <w:rPr>
          <w:rFonts w:ascii="Public Sans" w:hAnsi="Public Sans" w:hint="cs"/>
          <w:rtl/>
          <w:lang w:bidi="ar"/>
        </w:rPr>
        <w:t>ّ</w:t>
      </w:r>
      <w:r w:rsidR="00C51769" w:rsidRPr="004D1931">
        <w:rPr>
          <w:rFonts w:ascii="Public Sans" w:hAnsi="Public Sans" w:hint="cs"/>
          <w:rtl/>
          <w:lang w:bidi="ar"/>
        </w:rPr>
        <w:t>ية</w:t>
      </w:r>
      <w:r w:rsidR="00C51769" w:rsidRPr="00BE3426">
        <w:rPr>
          <w:rFonts w:ascii="Public Sans" w:hAnsi="Public Sans" w:hint="cs"/>
          <w:rtl/>
          <w:lang w:bidi="ar"/>
        </w:rPr>
        <w:t xml:space="preserve"> </w:t>
      </w:r>
      <w:r w:rsidR="007A7C58" w:rsidRPr="00BE3426">
        <w:rPr>
          <w:rFonts w:ascii="Public Sans" w:hAnsi="Public Sans" w:hint="cs"/>
          <w:rtl/>
          <w:lang w:bidi="ar"/>
        </w:rPr>
        <w:t>’</w:t>
      </w:r>
      <w:r w:rsidR="00C51769" w:rsidRPr="00BE3426">
        <w:rPr>
          <w:rFonts w:ascii="Public Sans" w:hAnsi="Public Sans" w:hint="cs"/>
          <w:rtl/>
          <w:lang w:bidi="ar"/>
        </w:rPr>
        <w:t>تنزيل</w:t>
      </w:r>
      <w:r w:rsidR="00C51769" w:rsidRPr="004D1931">
        <w:rPr>
          <w:rFonts w:ascii="Public Sans" w:hAnsi="Public Sans" w:hint="cs"/>
          <w:rtl/>
          <w:lang w:bidi="ar"/>
        </w:rPr>
        <w:t xml:space="preserve"> </w:t>
      </w:r>
      <w:r w:rsidR="00D81F7B" w:rsidRPr="004D1931">
        <w:rPr>
          <w:rFonts w:ascii="Public Sans" w:hAnsi="Public Sans" w:hint="cs"/>
          <w:rtl/>
          <w:lang w:bidi="ar"/>
        </w:rPr>
        <w:t xml:space="preserve">المعلومات </w:t>
      </w:r>
      <w:r w:rsidRPr="004D1931">
        <w:rPr>
          <w:rFonts w:ascii="Public Sans" w:hAnsi="Public Sans" w:hint="cs"/>
          <w:rtl/>
          <w:lang w:bidi="ar"/>
        </w:rPr>
        <w:t>المتعلقة</w:t>
      </w:r>
      <w:r w:rsidR="00D81F7B" w:rsidRPr="004D1931">
        <w:rPr>
          <w:rFonts w:ascii="Public Sans" w:hAnsi="Public Sans" w:hint="cs"/>
          <w:rtl/>
          <w:lang w:bidi="ar"/>
        </w:rPr>
        <w:t xml:space="preserve"> بك</w:t>
      </w:r>
      <w:r w:rsidR="00C51769" w:rsidRPr="004D1931">
        <w:rPr>
          <w:rFonts w:ascii="Public Sans" w:hAnsi="Public Sans" w:hint="cs"/>
          <w:rtl/>
          <w:lang w:bidi="ar"/>
        </w:rPr>
        <w:t xml:space="preserve"> </w:t>
      </w:r>
      <w:r w:rsidR="00A87297" w:rsidRPr="004D1931">
        <w:rPr>
          <w:rFonts w:ascii="Public Sans" w:hAnsi="Public Sans" w:hint="cs"/>
          <w:rtl/>
          <w:lang w:bidi="ar"/>
        </w:rPr>
        <w:t>الموحودة على</w:t>
      </w:r>
      <w:r w:rsidR="00C51769" w:rsidRPr="004D1931">
        <w:rPr>
          <w:rFonts w:ascii="Public Sans" w:hAnsi="Public Sans" w:hint="cs"/>
          <w:rtl/>
          <w:lang w:bidi="ar"/>
        </w:rPr>
        <w:t xml:space="preserve"> فيسبوك</w:t>
      </w:r>
      <w:r w:rsidR="00A87297">
        <w:rPr>
          <w:rFonts w:ascii="Public Sans" w:hAnsi="Public Sans" w:hint="cs"/>
          <w:u w:val="single"/>
          <w:rtl/>
          <w:lang w:bidi="ar"/>
        </w:rPr>
        <w:t>‘</w:t>
      </w:r>
      <w:r w:rsidR="007A7C58">
        <w:rPr>
          <w:rFonts w:ascii="Public Sans" w:hAnsi="Public Sans" w:hint="cs"/>
          <w:rtl/>
          <w:lang w:bidi="ar"/>
        </w:rPr>
        <w:t xml:space="preserve"> (</w:t>
      </w:r>
      <w:hyperlink r:id="rId9" w:history="1">
        <w:r w:rsidR="007A7C58" w:rsidRPr="00956BC2">
          <w:rPr>
            <w:rStyle w:val="Hyperlink"/>
            <w:rFonts w:ascii="Public Sans" w:hAnsi="Public Sans"/>
          </w:rPr>
          <w:t>Facebook’s ‘Download Your Information’ function</w:t>
        </w:r>
      </w:hyperlink>
      <w:r w:rsidR="00C51769" w:rsidRPr="00274E8D">
        <w:rPr>
          <w:rFonts w:ascii="Public Sans" w:hAnsi="Public Sans" w:hint="cs"/>
          <w:rtl/>
          <w:lang w:bidi="ar"/>
        </w:rPr>
        <w:t>).</w:t>
      </w:r>
    </w:p>
    <w:p w14:paraId="4CF08041" w14:textId="5B11983C" w:rsidR="00F41CDD" w:rsidRDefault="00CB1A9C" w:rsidP="007A7C58">
      <w:pPr>
        <w:bidi/>
        <w:rPr>
          <w:rFonts w:ascii="Public Sans" w:hAnsi="Public Sans"/>
          <w:b/>
          <w:bCs/>
        </w:rPr>
      </w:pPr>
      <w:r>
        <w:rPr>
          <w:rFonts w:ascii="Public Sans" w:hAnsi="Public Sans" w:hint="cs"/>
          <w:b/>
          <w:bCs/>
          <w:rtl/>
          <w:lang w:bidi="ar"/>
        </w:rPr>
        <w:t>صيانة</w:t>
      </w:r>
      <w:r w:rsidR="007A7C58" w:rsidRPr="007A7C58">
        <w:rPr>
          <w:rFonts w:ascii="Public Sans" w:hAnsi="Public Sans" w:hint="cs"/>
          <w:b/>
          <w:bCs/>
          <w:rtl/>
          <w:lang w:bidi="ar"/>
        </w:rPr>
        <w:t xml:space="preserve"> السجلات</w:t>
      </w:r>
      <w:r>
        <w:rPr>
          <w:rFonts w:ascii="Public Sans" w:hAnsi="Public Sans" w:hint="cs"/>
          <w:b/>
          <w:bCs/>
          <w:rtl/>
          <w:lang w:bidi="ar"/>
        </w:rPr>
        <w:t xml:space="preserve"> وحفظها</w:t>
      </w:r>
      <w:r w:rsidR="007A7C58" w:rsidRPr="007A7C58">
        <w:rPr>
          <w:rFonts w:ascii="Public Sans" w:hAnsi="Public Sans" w:hint="cs"/>
          <w:b/>
          <w:bCs/>
          <w:rtl/>
          <w:lang w:bidi="ar"/>
        </w:rPr>
        <w:t xml:space="preserve">، بما في ذلك </w:t>
      </w:r>
      <w:r w:rsidR="00485B25">
        <w:rPr>
          <w:rFonts w:ascii="Public Sans" w:hAnsi="Public Sans" w:hint="cs"/>
          <w:b/>
          <w:bCs/>
          <w:rtl/>
          <w:lang w:bidi="ar"/>
        </w:rPr>
        <w:t>بواسطة</w:t>
      </w:r>
      <w:r w:rsidR="007A7C58" w:rsidRPr="007A7C58">
        <w:rPr>
          <w:rFonts w:ascii="Public Sans" w:hAnsi="Public Sans" w:hint="cs"/>
          <w:b/>
          <w:bCs/>
          <w:rtl/>
          <w:lang w:bidi="ar"/>
        </w:rPr>
        <w:t xml:space="preserve"> تطبيق </w:t>
      </w:r>
      <w:r>
        <w:rPr>
          <w:rFonts w:ascii="Public Sans" w:hAnsi="Public Sans"/>
          <w:b/>
          <w:bCs/>
          <w:lang w:bidi="ar"/>
        </w:rPr>
        <w:t>Empower You</w:t>
      </w:r>
      <w:r>
        <w:rPr>
          <w:rFonts w:ascii="Public Sans" w:hAnsi="Public Sans" w:hint="cs"/>
          <w:b/>
          <w:bCs/>
          <w:rtl/>
          <w:lang w:bidi="ar-LB"/>
        </w:rPr>
        <w:t xml:space="preserve">: </w:t>
      </w:r>
      <w:r w:rsidR="00C21A85" w:rsidRPr="00C21A85">
        <w:rPr>
          <w:rFonts w:ascii="Public Sans" w:hAnsi="Public Sans"/>
          <w:b/>
          <w:bCs/>
        </w:rPr>
        <w:t xml:space="preserve"> </w:t>
      </w:r>
    </w:p>
    <w:p w14:paraId="7775C61A" w14:textId="42F8DFAE" w:rsidR="00CB1A9C" w:rsidRPr="00CB1A9C" w:rsidRDefault="00CB1A9C" w:rsidP="00CB1A9C">
      <w:pPr>
        <w:bidi/>
        <w:rPr>
          <w:rFonts w:ascii="Public Sans" w:hAnsi="Public Sans"/>
          <w:rtl/>
          <w:lang w:bidi="ar-LB"/>
        </w:rPr>
      </w:pPr>
      <w:r>
        <w:rPr>
          <w:rFonts w:ascii="Public Sans" w:hAnsi="Public Sans" w:hint="cs"/>
          <w:rtl/>
        </w:rPr>
        <w:t xml:space="preserve">يمكن </w:t>
      </w:r>
      <w:r w:rsidRPr="00CB1A9C">
        <w:rPr>
          <w:rFonts w:ascii="Public Sans" w:hAnsi="Public Sans" w:hint="cs"/>
          <w:rtl/>
          <w:lang w:bidi="ar"/>
        </w:rPr>
        <w:t xml:space="preserve">حفظ السجلات بالصيغة التقليدية (باستخدام </w:t>
      </w:r>
      <w:r>
        <w:rPr>
          <w:rFonts w:ascii="Public Sans" w:hAnsi="Public Sans" w:hint="cs"/>
          <w:rtl/>
          <w:lang w:bidi="ar"/>
        </w:rPr>
        <w:t>القلم والورقة</w:t>
      </w:r>
      <w:r w:rsidRPr="00CB1A9C">
        <w:rPr>
          <w:rFonts w:ascii="Public Sans" w:hAnsi="Public Sans" w:hint="cs"/>
          <w:rtl/>
          <w:lang w:bidi="ar"/>
        </w:rPr>
        <w:t>) أو إلكترون</w:t>
      </w:r>
      <w:r>
        <w:rPr>
          <w:rFonts w:ascii="Public Sans" w:hAnsi="Public Sans" w:hint="cs"/>
          <w:rtl/>
          <w:lang w:bidi="ar"/>
        </w:rPr>
        <w:t>يا</w:t>
      </w:r>
      <w:r w:rsidRPr="00CB1A9C">
        <w:rPr>
          <w:rFonts w:ascii="Public Sans" w:hAnsi="Public Sans" w:hint="cs"/>
          <w:rtl/>
          <w:lang w:bidi="ar"/>
        </w:rPr>
        <w:t>ً</w:t>
      </w:r>
      <w:r>
        <w:rPr>
          <w:rFonts w:ascii="Public Sans" w:hAnsi="Public Sans" w:hint="cs"/>
          <w:rtl/>
          <w:lang w:bidi="ar"/>
        </w:rPr>
        <w:t xml:space="preserve"> </w:t>
      </w:r>
      <w:r w:rsidRPr="00CB1A9C">
        <w:rPr>
          <w:rFonts w:ascii="Public Sans" w:hAnsi="Public Sans" w:hint="cs"/>
          <w:rtl/>
          <w:lang w:bidi="ar"/>
        </w:rPr>
        <w:t xml:space="preserve">(على سبيل المثال، من خلال </w:t>
      </w:r>
      <w:r>
        <w:rPr>
          <w:rFonts w:ascii="Public Sans" w:hAnsi="Public Sans" w:hint="cs"/>
          <w:rtl/>
          <w:lang w:bidi="ar"/>
        </w:rPr>
        <w:t xml:space="preserve">تطبيق </w:t>
      </w:r>
      <w:r>
        <w:rPr>
          <w:rFonts w:ascii="Public Sans" w:hAnsi="Public Sans"/>
          <w:lang w:bidi="ar"/>
        </w:rPr>
        <w:t>‘Empower You’</w:t>
      </w:r>
      <w:r>
        <w:rPr>
          <w:rFonts w:ascii="Public Sans" w:hAnsi="Public Sans" w:hint="cs"/>
          <w:rtl/>
          <w:lang w:bidi="ar-LB"/>
        </w:rPr>
        <w:t xml:space="preserve">). </w:t>
      </w:r>
    </w:p>
    <w:p w14:paraId="7C3DC2C9" w14:textId="362D055E" w:rsidR="00CB1A9C" w:rsidRPr="00CB1A9C" w:rsidRDefault="00CB1A9C" w:rsidP="00CB1A9C">
      <w:pPr>
        <w:bidi/>
        <w:rPr>
          <w:rFonts w:ascii="Public Sans" w:hAnsi="Public Sans"/>
        </w:rPr>
      </w:pPr>
      <w:r w:rsidRPr="00CB1A9C">
        <w:rPr>
          <w:rFonts w:ascii="Public Sans" w:hAnsi="Public Sans" w:hint="cs"/>
          <w:rtl/>
          <w:lang w:bidi="ar"/>
        </w:rPr>
        <w:t xml:space="preserve">يتوفر تطبيق </w:t>
      </w:r>
      <w:r>
        <w:rPr>
          <w:rFonts w:ascii="Public Sans" w:hAnsi="Public Sans"/>
          <w:lang w:bidi="ar"/>
        </w:rPr>
        <w:t>‘Empower You’</w:t>
      </w:r>
      <w:r>
        <w:rPr>
          <w:rFonts w:ascii="Public Sans" w:hAnsi="Public Sans" w:hint="cs"/>
          <w:rtl/>
          <w:lang w:bidi="ar"/>
        </w:rPr>
        <w:t xml:space="preserve"> </w:t>
      </w:r>
      <w:r w:rsidRPr="00CB1A9C">
        <w:rPr>
          <w:rFonts w:ascii="Public Sans" w:hAnsi="Public Sans" w:hint="cs"/>
          <w:rtl/>
          <w:lang w:bidi="ar"/>
        </w:rPr>
        <w:t>بـ11 لغة، ويُمكّن</w:t>
      </w:r>
      <w:r w:rsidR="00BE3426">
        <w:rPr>
          <w:rFonts w:ascii="Public Sans" w:hAnsi="Public Sans" w:hint="cs"/>
          <w:rtl/>
          <w:lang w:bidi="ar"/>
        </w:rPr>
        <w:t xml:space="preserve"> هذا التطبيق</w:t>
      </w:r>
      <w:r w:rsidRPr="00CB1A9C">
        <w:rPr>
          <w:rFonts w:ascii="Public Sans" w:hAnsi="Public Sans" w:hint="cs"/>
          <w:rtl/>
          <w:lang w:bidi="ar"/>
        </w:rPr>
        <w:t xml:space="preserve"> الضحايا الناجين من الاحتفاظ بسجل إلكتروني </w:t>
      </w:r>
      <w:r w:rsidR="00485B25">
        <w:rPr>
          <w:rFonts w:ascii="Public Sans" w:hAnsi="Public Sans" w:hint="cs"/>
          <w:rtl/>
          <w:lang w:bidi="ar"/>
        </w:rPr>
        <w:t>ل</w:t>
      </w:r>
      <w:r w:rsidRPr="00CB1A9C">
        <w:rPr>
          <w:rFonts w:ascii="Public Sans" w:hAnsi="Public Sans" w:hint="cs"/>
          <w:rtl/>
          <w:lang w:bidi="ar"/>
        </w:rPr>
        <w:t xml:space="preserve">لحوادث </w:t>
      </w:r>
      <w:r>
        <w:rPr>
          <w:rFonts w:ascii="Public Sans" w:hAnsi="Public Sans" w:hint="cs"/>
          <w:rtl/>
          <w:lang w:bidi="ar"/>
        </w:rPr>
        <w:t>السابقة</w:t>
      </w:r>
      <w:r w:rsidRPr="00CB1A9C">
        <w:rPr>
          <w:rFonts w:ascii="Public Sans" w:hAnsi="Public Sans" w:hint="cs"/>
          <w:rtl/>
          <w:lang w:bidi="ar"/>
        </w:rPr>
        <w:t xml:space="preserve"> و/أو الحالية (بما في ذلك الصور</w:t>
      </w:r>
      <w:r w:rsidR="00F77AB8">
        <w:rPr>
          <w:rFonts w:ascii="Public Sans" w:hAnsi="Public Sans" w:hint="cs"/>
          <w:rtl/>
          <w:lang w:bidi="ar"/>
        </w:rPr>
        <w:t xml:space="preserve"> الفوتوغرافية</w:t>
      </w:r>
      <w:r w:rsidRPr="00CB1A9C">
        <w:rPr>
          <w:rFonts w:ascii="Public Sans" w:hAnsi="Public Sans" w:hint="cs"/>
          <w:rtl/>
          <w:lang w:bidi="ar"/>
        </w:rPr>
        <w:t xml:space="preserve"> ورسائل البريد الإلكتروني والرسائل النصية</w:t>
      </w:r>
      <w:r>
        <w:rPr>
          <w:rFonts w:ascii="Public Sans" w:hAnsi="Public Sans" w:hint="cs"/>
          <w:rtl/>
          <w:lang w:bidi="ar"/>
        </w:rPr>
        <w:t xml:space="preserve"> الهاتفية</w:t>
      </w:r>
      <w:r w:rsidRPr="00CB1A9C">
        <w:rPr>
          <w:rFonts w:ascii="Public Sans" w:hAnsi="Public Sans" w:hint="cs"/>
          <w:rtl/>
          <w:lang w:bidi="ar"/>
        </w:rPr>
        <w:t xml:space="preserve">). </w:t>
      </w:r>
      <w:r w:rsidR="00F77AB8">
        <w:rPr>
          <w:rFonts w:ascii="Public Sans" w:hAnsi="Public Sans" w:hint="cs"/>
          <w:rtl/>
          <w:lang w:bidi="ar"/>
        </w:rPr>
        <w:t>و</w:t>
      </w:r>
      <w:r w:rsidRPr="00CB1A9C">
        <w:rPr>
          <w:rFonts w:ascii="Public Sans" w:hAnsi="Public Sans" w:hint="cs"/>
          <w:rtl/>
          <w:lang w:bidi="ar"/>
        </w:rPr>
        <w:t xml:space="preserve">يتضمن تطبيق </w:t>
      </w:r>
      <w:r>
        <w:rPr>
          <w:rFonts w:ascii="Public Sans" w:hAnsi="Public Sans"/>
          <w:lang w:bidi="ar"/>
        </w:rPr>
        <w:t>‘Empower You’</w:t>
      </w:r>
      <w:r w:rsidR="00F77AB8">
        <w:rPr>
          <w:rFonts w:ascii="Public Sans" w:hAnsi="Public Sans" w:hint="cs"/>
          <w:rtl/>
          <w:lang w:bidi="ar"/>
        </w:rPr>
        <w:t xml:space="preserve"> أيضاً</w:t>
      </w:r>
      <w:r>
        <w:rPr>
          <w:rFonts w:ascii="Public Sans" w:hAnsi="Public Sans" w:hint="cs"/>
          <w:rtl/>
          <w:lang w:bidi="ar"/>
        </w:rPr>
        <w:t xml:space="preserve"> </w:t>
      </w:r>
      <w:r w:rsidRPr="00CB1A9C">
        <w:rPr>
          <w:rFonts w:ascii="Public Sans" w:hAnsi="Public Sans" w:hint="cs"/>
          <w:rtl/>
          <w:lang w:bidi="ar"/>
        </w:rPr>
        <w:t xml:space="preserve">قائمة شاملة بخدمات الدعم. </w:t>
      </w:r>
      <w:r>
        <w:rPr>
          <w:rFonts w:ascii="Public Sans" w:hAnsi="Public Sans" w:hint="cs"/>
          <w:rtl/>
          <w:lang w:bidi="ar"/>
        </w:rPr>
        <w:t>و</w:t>
      </w:r>
      <w:r w:rsidRPr="00CB1A9C">
        <w:rPr>
          <w:rFonts w:ascii="Public Sans" w:hAnsi="Public Sans" w:hint="cs"/>
          <w:rtl/>
          <w:lang w:bidi="ar"/>
        </w:rPr>
        <w:t>لا يخضع</w:t>
      </w:r>
      <w:r>
        <w:rPr>
          <w:rFonts w:ascii="Public Sans" w:hAnsi="Public Sans" w:hint="cs"/>
          <w:rtl/>
          <w:lang w:bidi="ar"/>
        </w:rPr>
        <w:t xml:space="preserve"> هذا</w:t>
      </w:r>
      <w:r w:rsidRPr="00CB1A9C">
        <w:rPr>
          <w:rFonts w:ascii="Public Sans" w:hAnsi="Public Sans" w:hint="cs"/>
          <w:rtl/>
          <w:lang w:bidi="ar"/>
        </w:rPr>
        <w:t xml:space="preserve"> التطبيق لمراقبة الشرطة </w:t>
      </w:r>
      <w:r w:rsidR="00F77AB8">
        <w:rPr>
          <w:rFonts w:ascii="Public Sans" w:hAnsi="Public Sans" w:hint="cs"/>
          <w:rtl/>
          <w:lang w:bidi="ar"/>
        </w:rPr>
        <w:t>أو يتم حفظه</w:t>
      </w:r>
      <w:r w:rsidRPr="00CB1A9C">
        <w:rPr>
          <w:rFonts w:ascii="Public Sans" w:hAnsi="Public Sans" w:hint="cs"/>
          <w:rtl/>
          <w:lang w:bidi="ar"/>
        </w:rPr>
        <w:t xml:space="preserve"> عبر خدمة س</w:t>
      </w:r>
      <w:r>
        <w:rPr>
          <w:rFonts w:ascii="Public Sans" w:hAnsi="Public Sans" w:hint="cs"/>
          <w:rtl/>
          <w:lang w:bidi="ar"/>
        </w:rPr>
        <w:t>َ</w:t>
      </w:r>
      <w:r w:rsidRPr="00CB1A9C">
        <w:rPr>
          <w:rFonts w:ascii="Public Sans" w:hAnsi="Public Sans" w:hint="cs"/>
          <w:rtl/>
          <w:lang w:bidi="ar"/>
        </w:rPr>
        <w:t>حابية</w:t>
      </w:r>
      <w:r>
        <w:rPr>
          <w:rFonts w:ascii="Public Sans" w:hAnsi="Public Sans" w:hint="cs"/>
          <w:rtl/>
          <w:lang w:bidi="ar"/>
        </w:rPr>
        <w:t xml:space="preserve">، بل </w:t>
      </w:r>
      <w:r w:rsidRPr="00CB1A9C">
        <w:rPr>
          <w:rFonts w:ascii="Public Sans" w:hAnsi="Public Sans" w:hint="cs"/>
          <w:rtl/>
          <w:lang w:bidi="ar"/>
        </w:rPr>
        <w:t>يحتفظ المستخد</w:t>
      </w:r>
      <w:r w:rsidR="00F77AB8">
        <w:rPr>
          <w:rFonts w:ascii="Public Sans" w:hAnsi="Public Sans" w:hint="cs"/>
          <w:rtl/>
          <w:lang w:bidi="ar"/>
        </w:rPr>
        <w:t>ِ</w:t>
      </w:r>
      <w:r w:rsidRPr="00CB1A9C">
        <w:rPr>
          <w:rFonts w:ascii="Public Sans" w:hAnsi="Public Sans" w:hint="cs"/>
          <w:rtl/>
          <w:lang w:bidi="ar"/>
        </w:rPr>
        <w:t>م بجميع البيانات وي</w:t>
      </w:r>
      <w:r>
        <w:rPr>
          <w:rFonts w:ascii="Public Sans" w:hAnsi="Public Sans" w:hint="cs"/>
          <w:rtl/>
          <w:lang w:bidi="ar"/>
        </w:rPr>
        <w:t>حفظها</w:t>
      </w:r>
      <w:r w:rsidRPr="00CB1A9C">
        <w:rPr>
          <w:rFonts w:ascii="Public Sans" w:hAnsi="Public Sans" w:hint="cs"/>
          <w:rtl/>
          <w:lang w:bidi="ar"/>
        </w:rPr>
        <w:t xml:space="preserve"> على </w:t>
      </w:r>
      <w:r>
        <w:rPr>
          <w:rFonts w:ascii="Public Sans" w:hAnsi="Public Sans" w:hint="cs"/>
          <w:rtl/>
          <w:lang w:bidi="ar"/>
        </w:rPr>
        <w:t>جهازه</w:t>
      </w:r>
      <w:r w:rsidRPr="00CB1A9C">
        <w:rPr>
          <w:rFonts w:ascii="Public Sans" w:hAnsi="Public Sans" w:hint="cs"/>
          <w:rtl/>
          <w:lang w:bidi="ar"/>
        </w:rPr>
        <w:t xml:space="preserve"> ويمكن</w:t>
      </w:r>
      <w:r>
        <w:rPr>
          <w:rFonts w:ascii="Public Sans" w:hAnsi="Public Sans" w:hint="cs"/>
          <w:rtl/>
          <w:lang w:bidi="ar"/>
        </w:rPr>
        <w:t>ه</w:t>
      </w:r>
      <w:r w:rsidRPr="00CB1A9C">
        <w:rPr>
          <w:rFonts w:ascii="Public Sans" w:hAnsi="Public Sans" w:hint="cs"/>
          <w:rtl/>
          <w:lang w:bidi="ar"/>
        </w:rPr>
        <w:t xml:space="preserve"> </w:t>
      </w:r>
      <w:r>
        <w:rPr>
          <w:rFonts w:ascii="Public Sans" w:hAnsi="Public Sans" w:hint="cs"/>
          <w:rtl/>
          <w:lang w:bidi="ar"/>
        </w:rPr>
        <w:t>ضمان سلامتها</w:t>
      </w:r>
      <w:r w:rsidRPr="00CB1A9C">
        <w:rPr>
          <w:rFonts w:ascii="Public Sans" w:hAnsi="Public Sans" w:hint="cs"/>
          <w:rtl/>
          <w:lang w:bidi="ar"/>
        </w:rPr>
        <w:t xml:space="preserve"> بكلمة مرور.</w:t>
      </w:r>
    </w:p>
    <w:p w14:paraId="668A38AA" w14:textId="77777777" w:rsidR="00F41CDD" w:rsidRDefault="00F41CDD" w:rsidP="006F19E2">
      <w:pPr>
        <w:bidi/>
        <w:rPr>
          <w:rFonts w:ascii="Public Sans" w:hAnsi="Public Sans"/>
        </w:rPr>
      </w:pPr>
    </w:p>
    <w:p w14:paraId="03366519" w14:textId="46A8CF9C" w:rsidR="00F41CDD" w:rsidRPr="00F41CDD" w:rsidRDefault="004C67DF" w:rsidP="004C67DF">
      <w:pPr>
        <w:bidi/>
        <w:rPr>
          <w:rFonts w:ascii="Public Sans" w:hAnsi="Public Sans"/>
          <w:b/>
          <w:bCs/>
          <w:color w:val="0E2841" w:themeColor="text2"/>
          <w:sz w:val="32"/>
          <w:szCs w:val="32"/>
        </w:rPr>
      </w:pPr>
      <w:r w:rsidRPr="004C67DF">
        <w:rPr>
          <w:rFonts w:ascii="Public Sans" w:hAnsi="Public Sans" w:hint="cs"/>
          <w:b/>
          <w:bCs/>
          <w:color w:val="0E2841" w:themeColor="text2"/>
          <w:sz w:val="32"/>
          <w:szCs w:val="32"/>
          <w:rtl/>
          <w:lang w:bidi="ar"/>
        </w:rPr>
        <w:t xml:space="preserve">ما هي القوانين الأخرى </w:t>
      </w:r>
      <w:r w:rsidR="00D2519B">
        <w:rPr>
          <w:rFonts w:ascii="Public Sans" w:hAnsi="Public Sans" w:hint="cs"/>
          <w:b/>
          <w:bCs/>
          <w:color w:val="0E2841" w:themeColor="text2"/>
          <w:sz w:val="32"/>
          <w:szCs w:val="32"/>
          <w:rtl/>
          <w:lang w:bidi="ar"/>
        </w:rPr>
        <w:t>المرعية الإجراء</w:t>
      </w:r>
      <w:r w:rsidRPr="004C67DF">
        <w:rPr>
          <w:rFonts w:ascii="Public Sans" w:hAnsi="Public Sans" w:hint="cs"/>
          <w:b/>
          <w:bCs/>
          <w:color w:val="0E2841" w:themeColor="text2"/>
          <w:sz w:val="32"/>
          <w:szCs w:val="32"/>
          <w:rtl/>
          <w:lang w:bidi="ar"/>
        </w:rPr>
        <w:t xml:space="preserve"> في حال الإبلاغ عن </w:t>
      </w:r>
      <w:r w:rsidR="00D2519B">
        <w:rPr>
          <w:rFonts w:ascii="Public Sans" w:hAnsi="Public Sans" w:hint="cs"/>
          <w:b/>
          <w:bCs/>
          <w:color w:val="0E2841" w:themeColor="text2"/>
          <w:sz w:val="32"/>
          <w:szCs w:val="32"/>
          <w:rtl/>
          <w:lang w:bidi="ar"/>
        </w:rPr>
        <w:t>ال</w:t>
      </w:r>
      <w:r w:rsidRPr="004C67DF">
        <w:rPr>
          <w:rFonts w:ascii="Public Sans" w:hAnsi="Public Sans" w:hint="cs"/>
          <w:b/>
          <w:bCs/>
          <w:color w:val="0E2841" w:themeColor="text2"/>
          <w:sz w:val="32"/>
          <w:szCs w:val="32"/>
          <w:rtl/>
          <w:lang w:bidi="ar"/>
        </w:rPr>
        <w:t xml:space="preserve">سيطرة </w:t>
      </w:r>
      <w:r w:rsidR="00D2519B">
        <w:rPr>
          <w:rFonts w:ascii="Public Sans" w:hAnsi="Public Sans" w:hint="cs"/>
          <w:b/>
          <w:bCs/>
          <w:color w:val="0E2841" w:themeColor="text2"/>
          <w:sz w:val="32"/>
          <w:szCs w:val="32"/>
          <w:rtl/>
          <w:lang w:bidi="ar"/>
        </w:rPr>
        <w:t>ال</w:t>
      </w:r>
      <w:r w:rsidRPr="004C67DF">
        <w:rPr>
          <w:rFonts w:ascii="Public Sans" w:hAnsi="Public Sans" w:hint="cs"/>
          <w:b/>
          <w:bCs/>
          <w:color w:val="0E2841" w:themeColor="text2"/>
          <w:sz w:val="32"/>
          <w:szCs w:val="32"/>
          <w:rtl/>
          <w:lang w:bidi="ar"/>
        </w:rPr>
        <w:t>قسرية للشرطة؟</w:t>
      </w:r>
    </w:p>
    <w:p w14:paraId="3E50B6D9" w14:textId="06335D6F" w:rsidR="004C67DF" w:rsidRPr="004C67DF" w:rsidRDefault="004C67DF" w:rsidP="004C67DF">
      <w:pPr>
        <w:bidi/>
        <w:rPr>
          <w:rFonts w:ascii="Public Sans" w:hAnsi="Public Sans"/>
          <w:b/>
          <w:bCs/>
          <w:rtl/>
          <w:lang w:bidi="ar"/>
        </w:rPr>
      </w:pPr>
      <w:r>
        <w:rPr>
          <w:rFonts w:ascii="Public Sans" w:hAnsi="Public Sans" w:hint="cs"/>
          <w:b/>
          <w:bCs/>
          <w:rtl/>
        </w:rPr>
        <w:t xml:space="preserve">في حال </w:t>
      </w:r>
      <w:r w:rsidRPr="004C67DF">
        <w:rPr>
          <w:rFonts w:ascii="Public Sans" w:hAnsi="Public Sans" w:hint="cs"/>
          <w:b/>
          <w:bCs/>
          <w:rtl/>
          <w:lang w:bidi="ar"/>
        </w:rPr>
        <w:t xml:space="preserve">توجيه تهمة </w:t>
      </w:r>
      <w:r>
        <w:rPr>
          <w:rFonts w:ascii="Public Sans" w:hAnsi="Public Sans" w:hint="cs"/>
          <w:b/>
          <w:bCs/>
          <w:rtl/>
          <w:lang w:bidi="ar"/>
        </w:rPr>
        <w:t>ارتكاب ’</w:t>
      </w:r>
      <w:r w:rsidR="00816E6B">
        <w:rPr>
          <w:rFonts w:ascii="Public Sans" w:hAnsi="Public Sans" w:hint="cs"/>
          <w:b/>
          <w:bCs/>
          <w:rtl/>
          <w:lang w:bidi="ar"/>
        </w:rPr>
        <w:t>جريمة</w:t>
      </w:r>
      <w:r>
        <w:rPr>
          <w:rFonts w:ascii="Public Sans" w:hAnsi="Public Sans" w:hint="cs"/>
          <w:b/>
          <w:bCs/>
          <w:rtl/>
          <w:lang w:bidi="ar"/>
        </w:rPr>
        <w:t xml:space="preserve"> </w:t>
      </w:r>
      <w:r w:rsidRPr="004C67DF">
        <w:rPr>
          <w:rFonts w:ascii="Public Sans" w:hAnsi="Public Sans" w:hint="cs"/>
          <w:b/>
          <w:bCs/>
          <w:rtl/>
          <w:lang w:bidi="ar"/>
        </w:rPr>
        <w:t xml:space="preserve">عنف </w:t>
      </w:r>
      <w:r w:rsidR="00D2519B">
        <w:rPr>
          <w:rFonts w:ascii="Public Sans" w:hAnsi="Public Sans" w:hint="cs"/>
          <w:b/>
          <w:bCs/>
          <w:rtl/>
          <w:lang w:bidi="ar"/>
        </w:rPr>
        <w:t>منزلي</w:t>
      </w:r>
      <w:r>
        <w:rPr>
          <w:rFonts w:ascii="Public Sans" w:hAnsi="Public Sans" w:hint="cs"/>
          <w:b/>
          <w:bCs/>
          <w:rtl/>
          <w:lang w:bidi="ar"/>
        </w:rPr>
        <w:t>‘</w:t>
      </w:r>
      <w:r w:rsidRPr="004C67DF">
        <w:rPr>
          <w:rFonts w:ascii="Public Sans" w:hAnsi="Public Sans" w:hint="cs"/>
          <w:b/>
          <w:bCs/>
          <w:rtl/>
          <w:lang w:bidi="ar"/>
        </w:rPr>
        <w:t>،</w:t>
      </w:r>
      <w:r>
        <w:rPr>
          <w:rFonts w:ascii="Public Sans" w:hAnsi="Public Sans" w:hint="cs"/>
          <w:b/>
          <w:bCs/>
          <w:rtl/>
          <w:lang w:bidi="ar"/>
        </w:rPr>
        <w:t xml:space="preserve"> </w:t>
      </w:r>
      <w:r w:rsidR="00667507">
        <w:rPr>
          <w:rFonts w:ascii="Public Sans" w:hAnsi="Public Sans" w:hint="cs"/>
          <w:b/>
          <w:bCs/>
          <w:rtl/>
          <w:lang w:bidi="ar"/>
        </w:rPr>
        <w:t>تنطبق</w:t>
      </w:r>
      <w:r w:rsidR="006C0F32">
        <w:rPr>
          <w:rFonts w:ascii="Public Sans" w:hAnsi="Public Sans" w:hint="cs"/>
          <w:b/>
          <w:bCs/>
          <w:rtl/>
          <w:lang w:bidi="ar"/>
        </w:rPr>
        <w:t xml:space="preserve"> </w:t>
      </w:r>
      <w:r w:rsidRPr="004C67DF">
        <w:rPr>
          <w:rFonts w:ascii="Public Sans" w:hAnsi="Public Sans" w:hint="cs"/>
          <w:b/>
          <w:bCs/>
          <w:rtl/>
          <w:lang w:bidi="ar"/>
        </w:rPr>
        <w:t>صلاحيات وقوانين</w:t>
      </w:r>
      <w:r w:rsidR="00667507">
        <w:rPr>
          <w:rFonts w:ascii="Public Sans" w:hAnsi="Public Sans" w:hint="cs"/>
          <w:b/>
          <w:bCs/>
          <w:rtl/>
          <w:lang w:bidi="ar"/>
        </w:rPr>
        <w:t xml:space="preserve"> تشمل ما يلي</w:t>
      </w:r>
      <w:r>
        <w:rPr>
          <w:rFonts w:ascii="Public Sans" w:hAnsi="Public Sans" w:hint="cs"/>
          <w:b/>
          <w:bCs/>
          <w:rtl/>
          <w:lang w:bidi="ar"/>
        </w:rPr>
        <w:t xml:space="preserve">: </w:t>
      </w:r>
    </w:p>
    <w:p w14:paraId="3983776D" w14:textId="18F90BED" w:rsidR="004C67DF" w:rsidRPr="004C67DF" w:rsidRDefault="004C67DF" w:rsidP="004C67DF">
      <w:pPr>
        <w:bidi/>
        <w:ind w:left="521" w:hanging="142"/>
        <w:rPr>
          <w:rFonts w:ascii="Public Sans" w:hAnsi="Public Sans"/>
          <w:rtl/>
          <w:lang w:bidi="ar"/>
        </w:rPr>
      </w:pPr>
      <w:r w:rsidRPr="004C67DF">
        <w:rPr>
          <w:rFonts w:ascii="Public Sans" w:hAnsi="Public Sans" w:hint="cs"/>
          <w:b/>
          <w:bCs/>
          <w:rtl/>
          <w:lang w:bidi="ar"/>
        </w:rPr>
        <w:t xml:space="preserve">• </w:t>
      </w:r>
      <w:r>
        <w:rPr>
          <w:rFonts w:ascii="Public Sans" w:hAnsi="Public Sans" w:hint="cs"/>
          <w:b/>
          <w:bCs/>
          <w:rtl/>
          <w:lang w:bidi="ar"/>
        </w:rPr>
        <w:t xml:space="preserve"> </w:t>
      </w:r>
      <w:r w:rsidR="00667507" w:rsidRPr="00667507">
        <w:rPr>
          <w:rFonts w:ascii="Public Sans" w:hAnsi="Public Sans" w:hint="cs"/>
          <w:rtl/>
          <w:lang w:bidi="ar"/>
        </w:rPr>
        <w:t>إصدار</w:t>
      </w:r>
      <w:r w:rsidR="00667507">
        <w:rPr>
          <w:rFonts w:ascii="Public Sans" w:hAnsi="Public Sans" w:hint="cs"/>
          <w:b/>
          <w:bCs/>
          <w:rtl/>
          <w:lang w:bidi="ar"/>
        </w:rPr>
        <w:t xml:space="preserve"> </w:t>
      </w:r>
      <w:r w:rsidR="006C0F32">
        <w:rPr>
          <w:rFonts w:ascii="Public Sans" w:hAnsi="Public Sans" w:hint="cs"/>
          <w:b/>
          <w:bCs/>
          <w:rtl/>
          <w:lang w:bidi="ar"/>
        </w:rPr>
        <w:t>’</w:t>
      </w:r>
      <w:r w:rsidRPr="004C67DF">
        <w:rPr>
          <w:rFonts w:ascii="Public Sans" w:hAnsi="Public Sans" w:hint="cs"/>
          <w:rtl/>
          <w:lang w:bidi="ar"/>
        </w:rPr>
        <w:t xml:space="preserve">أوامر منع العنف </w:t>
      </w:r>
      <w:r>
        <w:rPr>
          <w:rFonts w:ascii="Public Sans" w:hAnsi="Public Sans" w:hint="cs"/>
          <w:rtl/>
          <w:lang w:bidi="ar"/>
        </w:rPr>
        <w:t>المنزلي المرتقب</w:t>
      </w:r>
      <w:r w:rsidRPr="004C67DF">
        <w:rPr>
          <w:rFonts w:ascii="Public Sans" w:hAnsi="Public Sans" w:hint="cs"/>
          <w:rtl/>
          <w:lang w:bidi="ar"/>
        </w:rPr>
        <w:t xml:space="preserve"> (</w:t>
      </w:r>
      <w:r w:rsidRPr="004C67DF">
        <w:rPr>
          <w:rFonts w:ascii="Public Sans" w:hAnsi="Public Sans" w:hint="cs"/>
        </w:rPr>
        <w:t>ADVOs</w:t>
      </w:r>
      <w:r w:rsidRPr="004C67DF">
        <w:rPr>
          <w:rFonts w:ascii="Public Sans" w:hAnsi="Public Sans" w:hint="cs"/>
          <w:rtl/>
          <w:lang w:bidi="ar"/>
        </w:rPr>
        <w:t>)</w:t>
      </w:r>
      <w:r w:rsidR="006C0F32">
        <w:rPr>
          <w:rFonts w:ascii="Public Sans" w:hAnsi="Public Sans" w:hint="cs"/>
          <w:rtl/>
          <w:lang w:bidi="ar"/>
        </w:rPr>
        <w:t>‘</w:t>
      </w:r>
      <w:r w:rsidRPr="004C67DF">
        <w:rPr>
          <w:rFonts w:ascii="Public Sans" w:hAnsi="Public Sans" w:hint="cs"/>
          <w:rtl/>
          <w:lang w:bidi="ar"/>
        </w:rPr>
        <w:t xml:space="preserve">، وهي أوامر </w:t>
      </w:r>
      <w:r w:rsidR="00667507">
        <w:rPr>
          <w:rFonts w:ascii="Public Sans" w:hAnsi="Public Sans" w:hint="cs"/>
          <w:rtl/>
          <w:lang w:bidi="ar"/>
        </w:rPr>
        <w:t>تصدر</w:t>
      </w:r>
      <w:r w:rsidRPr="004C67DF">
        <w:rPr>
          <w:rFonts w:ascii="Public Sans" w:hAnsi="Public Sans" w:hint="cs"/>
          <w:rtl/>
          <w:lang w:bidi="ar"/>
        </w:rPr>
        <w:t xml:space="preserve"> عن المحكمة أو الشرطة </w:t>
      </w:r>
      <w:r w:rsidR="00667507">
        <w:rPr>
          <w:rFonts w:ascii="Public Sans" w:hAnsi="Public Sans" w:hint="cs"/>
          <w:rtl/>
          <w:lang w:bidi="ar"/>
        </w:rPr>
        <w:t>بهدف</w:t>
      </w:r>
      <w:r w:rsidRPr="004C67DF">
        <w:rPr>
          <w:rFonts w:ascii="Public Sans" w:hAnsi="Public Sans" w:hint="cs"/>
          <w:rtl/>
          <w:lang w:bidi="ar"/>
        </w:rPr>
        <w:t xml:space="preserve"> حماية شخص</w:t>
      </w:r>
      <w:r>
        <w:rPr>
          <w:rFonts w:ascii="Public Sans" w:hAnsi="Public Sans" w:hint="cs"/>
          <w:rtl/>
          <w:lang w:bidi="ar"/>
        </w:rPr>
        <w:t xml:space="preserve"> ما</w:t>
      </w:r>
      <w:r w:rsidRPr="004C67DF">
        <w:rPr>
          <w:rFonts w:ascii="Public Sans" w:hAnsi="Public Sans" w:hint="cs"/>
          <w:rtl/>
          <w:lang w:bidi="ar"/>
        </w:rPr>
        <w:t xml:space="preserve"> من شخص تربطه به أو كانت تربطه به علاقة </w:t>
      </w:r>
      <w:r>
        <w:rPr>
          <w:rFonts w:ascii="Public Sans" w:hAnsi="Public Sans" w:hint="cs"/>
          <w:rtl/>
          <w:lang w:bidi="ar"/>
        </w:rPr>
        <w:t>منزلية</w:t>
      </w:r>
      <w:r w:rsidRPr="004C67DF">
        <w:rPr>
          <w:rFonts w:ascii="Public Sans" w:hAnsi="Public Sans" w:hint="cs"/>
          <w:rtl/>
          <w:lang w:bidi="ar"/>
        </w:rPr>
        <w:t xml:space="preserve">، وذلك </w:t>
      </w:r>
      <w:r w:rsidR="006C0F32">
        <w:rPr>
          <w:rFonts w:ascii="Public Sans" w:hAnsi="Public Sans" w:hint="cs"/>
          <w:rtl/>
          <w:lang w:bidi="ar-LB"/>
        </w:rPr>
        <w:t>بتقييد قدرة</w:t>
      </w:r>
      <w:r w:rsidRPr="004C67DF">
        <w:rPr>
          <w:rFonts w:ascii="Public Sans" w:hAnsi="Public Sans" w:hint="cs"/>
          <w:rtl/>
          <w:lang w:bidi="ar"/>
        </w:rPr>
        <w:t xml:space="preserve"> الجاني </w:t>
      </w:r>
      <w:r w:rsidR="006C0F32">
        <w:rPr>
          <w:rFonts w:ascii="Public Sans" w:hAnsi="Public Sans" w:hint="cs"/>
          <w:rtl/>
          <w:lang w:bidi="ar"/>
        </w:rPr>
        <w:t>على</w:t>
      </w:r>
      <w:r w:rsidRPr="004C67DF">
        <w:rPr>
          <w:rFonts w:ascii="Public Sans" w:hAnsi="Public Sans" w:hint="cs"/>
          <w:rtl/>
          <w:lang w:bidi="ar"/>
        </w:rPr>
        <w:t xml:space="preserve"> القيام بسلوك معين</w:t>
      </w:r>
      <w:r w:rsidR="006C0F32">
        <w:rPr>
          <w:rFonts w:ascii="Public Sans" w:hAnsi="Public Sans" w:hint="cs"/>
          <w:rtl/>
          <w:lang w:bidi="ar"/>
        </w:rPr>
        <w:t xml:space="preserve"> أو منعه من ذلك</w:t>
      </w:r>
      <w:r w:rsidRPr="004C67DF">
        <w:rPr>
          <w:rFonts w:ascii="Public Sans" w:hAnsi="Public Sans" w:hint="cs"/>
          <w:rtl/>
          <w:lang w:bidi="ar"/>
        </w:rPr>
        <w:t xml:space="preserve">. </w:t>
      </w:r>
      <w:r>
        <w:rPr>
          <w:rFonts w:ascii="Public Sans" w:hAnsi="Public Sans" w:hint="cs"/>
          <w:rtl/>
          <w:lang w:bidi="ar"/>
        </w:rPr>
        <w:t>و</w:t>
      </w:r>
      <w:r w:rsidRPr="004C67DF">
        <w:rPr>
          <w:rFonts w:ascii="Public Sans" w:hAnsi="Public Sans" w:hint="cs"/>
          <w:rtl/>
          <w:lang w:bidi="ar"/>
        </w:rPr>
        <w:t xml:space="preserve">يُعدّ انتهاك شروط </w:t>
      </w:r>
      <w:r w:rsidR="006C0F32">
        <w:rPr>
          <w:rFonts w:ascii="Public Sans" w:hAnsi="Public Sans" w:hint="cs"/>
          <w:rtl/>
          <w:lang w:bidi="ar"/>
        </w:rPr>
        <w:t>’</w:t>
      </w:r>
      <w:r w:rsidRPr="004C67DF">
        <w:rPr>
          <w:rFonts w:ascii="Public Sans" w:hAnsi="Public Sans" w:hint="cs"/>
          <w:rtl/>
          <w:lang w:bidi="ar"/>
        </w:rPr>
        <w:t xml:space="preserve">أمر منع العنف </w:t>
      </w:r>
      <w:r>
        <w:rPr>
          <w:rFonts w:ascii="Public Sans" w:hAnsi="Public Sans" w:hint="cs"/>
          <w:rtl/>
          <w:lang w:bidi="ar"/>
        </w:rPr>
        <w:t>المنزلي المرتقب</w:t>
      </w:r>
      <w:r w:rsidR="006C0F32">
        <w:rPr>
          <w:rFonts w:ascii="Public Sans" w:hAnsi="Public Sans" w:hint="cs"/>
          <w:rtl/>
          <w:lang w:bidi="ar"/>
        </w:rPr>
        <w:t>‘</w:t>
      </w:r>
      <w:r w:rsidRPr="004C67DF">
        <w:rPr>
          <w:rFonts w:ascii="Public Sans" w:hAnsi="Public Sans" w:hint="cs"/>
          <w:rtl/>
          <w:lang w:bidi="ar"/>
        </w:rPr>
        <w:t xml:space="preserve"> </w:t>
      </w:r>
      <w:r w:rsidR="00816E6B">
        <w:rPr>
          <w:rFonts w:ascii="Public Sans" w:hAnsi="Public Sans" w:hint="cs"/>
          <w:rtl/>
          <w:lang w:bidi="ar"/>
        </w:rPr>
        <w:t>جريمة</w:t>
      </w:r>
      <w:r w:rsidRPr="004C67DF">
        <w:rPr>
          <w:rFonts w:ascii="Public Sans" w:hAnsi="Public Sans" w:hint="cs"/>
          <w:rtl/>
          <w:lang w:bidi="ar"/>
        </w:rPr>
        <w:t xml:space="preserve"> جنائي</w:t>
      </w:r>
      <w:r w:rsidR="006C0F32">
        <w:rPr>
          <w:rFonts w:ascii="Public Sans" w:hAnsi="Public Sans" w:hint="cs"/>
          <w:rtl/>
          <w:lang w:bidi="ar"/>
        </w:rPr>
        <w:t>ة</w:t>
      </w:r>
      <w:r w:rsidRPr="004C67DF">
        <w:rPr>
          <w:rFonts w:ascii="Public Sans" w:hAnsi="Public Sans" w:hint="cs"/>
          <w:rtl/>
          <w:lang w:bidi="ar"/>
        </w:rPr>
        <w:t xml:space="preserve">. </w:t>
      </w:r>
      <w:r w:rsidR="00667507">
        <w:rPr>
          <w:rFonts w:ascii="Public Sans" w:hAnsi="Public Sans" w:hint="cs"/>
          <w:rtl/>
          <w:lang w:bidi="ar"/>
        </w:rPr>
        <w:t xml:space="preserve">كما </w:t>
      </w:r>
      <w:r w:rsidRPr="004C67DF">
        <w:rPr>
          <w:rFonts w:ascii="Public Sans" w:hAnsi="Public Sans" w:hint="cs"/>
          <w:rtl/>
          <w:lang w:bidi="ar"/>
        </w:rPr>
        <w:t xml:space="preserve">يمكن إصدار </w:t>
      </w:r>
      <w:r w:rsidR="006C0F32">
        <w:rPr>
          <w:rFonts w:ascii="Public Sans" w:hAnsi="Public Sans" w:hint="cs"/>
          <w:rtl/>
          <w:lang w:bidi="ar"/>
        </w:rPr>
        <w:t>’</w:t>
      </w:r>
      <w:r w:rsidRPr="004C67DF">
        <w:rPr>
          <w:rFonts w:ascii="Public Sans" w:hAnsi="Public Sans" w:hint="cs"/>
          <w:rtl/>
          <w:lang w:bidi="ar"/>
        </w:rPr>
        <w:t xml:space="preserve">أمر منع العنف </w:t>
      </w:r>
      <w:r>
        <w:rPr>
          <w:rFonts w:ascii="Public Sans" w:hAnsi="Public Sans" w:hint="cs"/>
          <w:rtl/>
          <w:lang w:bidi="ar"/>
        </w:rPr>
        <w:t>المنزلي المرتقب</w:t>
      </w:r>
      <w:r w:rsidR="006C0F32">
        <w:rPr>
          <w:rFonts w:ascii="Public Sans" w:hAnsi="Public Sans" w:hint="cs"/>
          <w:rtl/>
          <w:lang w:bidi="ar"/>
        </w:rPr>
        <w:t>‘</w:t>
      </w:r>
      <w:r w:rsidRPr="004C67DF">
        <w:rPr>
          <w:rFonts w:ascii="Public Sans" w:hAnsi="Public Sans" w:hint="cs"/>
          <w:rtl/>
          <w:lang w:bidi="ar"/>
        </w:rPr>
        <w:t xml:space="preserve"> عندما يخشى </w:t>
      </w:r>
      <w:r>
        <w:rPr>
          <w:rFonts w:ascii="Public Sans" w:hAnsi="Public Sans" w:hint="cs"/>
          <w:rtl/>
          <w:lang w:bidi="ar"/>
        </w:rPr>
        <w:t>شخص ما</w:t>
      </w:r>
      <w:r w:rsidRPr="004C67DF">
        <w:rPr>
          <w:rFonts w:ascii="Public Sans" w:hAnsi="Public Sans" w:hint="cs"/>
          <w:rtl/>
          <w:lang w:bidi="ar"/>
        </w:rPr>
        <w:t xml:space="preserve">، لأسباب معقولة، أن يرتكب شخص آخر "جريمة عنف </w:t>
      </w:r>
      <w:r>
        <w:rPr>
          <w:rFonts w:ascii="Public Sans" w:hAnsi="Public Sans" w:hint="cs"/>
          <w:rtl/>
          <w:lang w:bidi="ar"/>
        </w:rPr>
        <w:t>منزلي</w:t>
      </w:r>
      <w:r w:rsidRPr="004C67DF">
        <w:rPr>
          <w:rFonts w:ascii="Public Sans" w:hAnsi="Public Sans" w:hint="cs"/>
          <w:rtl/>
          <w:lang w:bidi="ar"/>
        </w:rPr>
        <w:t>" ضده.</w:t>
      </w:r>
    </w:p>
    <w:p w14:paraId="7A78C04E" w14:textId="573F08E5" w:rsidR="00C21A85" w:rsidRPr="00C21A85" w:rsidRDefault="004C67DF" w:rsidP="00F23FA4">
      <w:pPr>
        <w:bidi/>
        <w:ind w:left="521" w:hanging="142"/>
        <w:rPr>
          <w:rFonts w:ascii="Public Sans" w:hAnsi="Public Sans"/>
        </w:rPr>
      </w:pPr>
      <w:r w:rsidRPr="004C67DF">
        <w:rPr>
          <w:rFonts w:ascii="Public Sans" w:hAnsi="Public Sans" w:hint="cs"/>
          <w:rtl/>
          <w:lang w:bidi="ar"/>
        </w:rPr>
        <w:t xml:space="preserve">• </w:t>
      </w:r>
      <w:r w:rsidR="00667507">
        <w:rPr>
          <w:rFonts w:ascii="Public Sans" w:hAnsi="Public Sans" w:hint="cs"/>
          <w:rtl/>
          <w:lang w:bidi="ar"/>
        </w:rPr>
        <w:t xml:space="preserve">استخدام </w:t>
      </w:r>
      <w:r>
        <w:rPr>
          <w:rFonts w:ascii="Public Sans" w:hAnsi="Public Sans" w:hint="cs"/>
          <w:rtl/>
          <w:lang w:bidi="ar"/>
        </w:rPr>
        <w:t>الشرطة</w:t>
      </w:r>
      <w:r w:rsidR="00667507">
        <w:rPr>
          <w:rFonts w:ascii="Public Sans" w:hAnsi="Public Sans" w:hint="cs"/>
          <w:rtl/>
          <w:lang w:bidi="ar"/>
        </w:rPr>
        <w:t xml:space="preserve"> صلاحيات استثنائية تسمح لهم</w:t>
      </w:r>
      <w:r w:rsidRPr="004C67DF">
        <w:rPr>
          <w:rFonts w:ascii="Public Sans" w:hAnsi="Public Sans" w:hint="cs"/>
          <w:rtl/>
          <w:lang w:bidi="ar"/>
        </w:rPr>
        <w:t xml:space="preserve"> </w:t>
      </w:r>
      <w:r>
        <w:rPr>
          <w:rFonts w:ascii="Public Sans" w:hAnsi="Public Sans" w:hint="cs"/>
          <w:rtl/>
          <w:lang w:bidi="ar"/>
        </w:rPr>
        <w:t>با</w:t>
      </w:r>
      <w:r w:rsidRPr="004C67DF">
        <w:rPr>
          <w:rFonts w:ascii="Public Sans" w:hAnsi="Public Sans" w:hint="cs"/>
          <w:rtl/>
          <w:lang w:bidi="ar"/>
        </w:rPr>
        <w:t>لتحقيق في جرائم العنف ا</w:t>
      </w:r>
      <w:r w:rsidR="00090363">
        <w:rPr>
          <w:rFonts w:ascii="Public Sans" w:hAnsi="Public Sans" w:hint="cs"/>
          <w:rtl/>
          <w:lang w:bidi="ar"/>
        </w:rPr>
        <w:t>لمنزلي</w:t>
      </w:r>
      <w:r w:rsidRPr="004C67DF">
        <w:rPr>
          <w:rFonts w:ascii="Public Sans" w:hAnsi="Public Sans" w:hint="cs"/>
          <w:rtl/>
          <w:lang w:bidi="ar"/>
        </w:rPr>
        <w:t xml:space="preserve">، </w:t>
      </w:r>
      <w:r w:rsidR="00090363">
        <w:rPr>
          <w:rFonts w:ascii="Public Sans" w:hAnsi="Public Sans" w:hint="cs"/>
          <w:rtl/>
          <w:lang w:bidi="ar"/>
        </w:rPr>
        <w:t>ك</w:t>
      </w:r>
      <w:r w:rsidRPr="004C67DF">
        <w:rPr>
          <w:rFonts w:ascii="Public Sans" w:hAnsi="Public Sans" w:hint="cs"/>
          <w:rtl/>
          <w:lang w:bidi="ar"/>
        </w:rPr>
        <w:t>صلاحيات مصادرة الأسلحة النارية واحتجازها.</w:t>
      </w:r>
    </w:p>
    <w:p w14:paraId="057669E0" w14:textId="77777777" w:rsidR="00C21A85" w:rsidRPr="00667507" w:rsidRDefault="00C21A85" w:rsidP="006F19E2">
      <w:pPr>
        <w:bidi/>
        <w:rPr>
          <w:rFonts w:ascii="Public Sans" w:hAnsi="Public Sans"/>
        </w:rPr>
      </w:pPr>
    </w:p>
    <w:p w14:paraId="7B49E64A" w14:textId="516A457F" w:rsidR="00F41CDD" w:rsidRPr="00F23FA4" w:rsidRDefault="00F23FA4" w:rsidP="00F23FA4">
      <w:pPr>
        <w:bidi/>
        <w:rPr>
          <w:rFonts w:ascii="Public Sans" w:hAnsi="Public Sans"/>
          <w:b/>
          <w:bCs/>
        </w:rPr>
      </w:pPr>
      <w:r>
        <w:rPr>
          <w:rFonts w:ascii="Public Sans" w:hAnsi="Public Sans" w:hint="cs"/>
          <w:b/>
          <w:bCs/>
          <w:rtl/>
        </w:rPr>
        <w:t>و</w:t>
      </w:r>
      <w:r w:rsidRPr="00F23FA4">
        <w:rPr>
          <w:rFonts w:ascii="Public Sans" w:hAnsi="Public Sans" w:hint="cs"/>
          <w:b/>
          <w:bCs/>
          <w:rtl/>
          <w:lang w:bidi="ar"/>
        </w:rPr>
        <w:t xml:space="preserve">عند إحالة القضايا إلى المحكمة، </w:t>
      </w:r>
      <w:r w:rsidR="00667507">
        <w:rPr>
          <w:rFonts w:ascii="Public Sans" w:hAnsi="Public Sans" w:hint="cs"/>
          <w:b/>
          <w:bCs/>
          <w:rtl/>
          <w:lang w:bidi="ar"/>
        </w:rPr>
        <w:t>يمكن إجراء</w:t>
      </w:r>
      <w:r w:rsidRPr="00F23FA4">
        <w:rPr>
          <w:rFonts w:ascii="Public Sans" w:hAnsi="Public Sans" w:hint="cs"/>
          <w:b/>
          <w:bCs/>
          <w:rtl/>
          <w:lang w:bidi="ar"/>
        </w:rPr>
        <w:t xml:space="preserve"> ما يلي:</w:t>
      </w:r>
    </w:p>
    <w:p w14:paraId="7B9CE726" w14:textId="669EF425" w:rsidR="00B56EE0" w:rsidRDefault="00F23FA4" w:rsidP="00B56EE0">
      <w:pPr>
        <w:pStyle w:val="ListParagraph"/>
        <w:numPr>
          <w:ilvl w:val="0"/>
          <w:numId w:val="11"/>
        </w:numPr>
        <w:bidi/>
        <w:rPr>
          <w:rFonts w:ascii="Public Sans" w:hAnsi="Public Sans"/>
          <w:lang w:bidi="ar"/>
        </w:rPr>
      </w:pPr>
      <w:r>
        <w:rPr>
          <w:rFonts w:ascii="Public Sans" w:hAnsi="Public Sans" w:hint="cs"/>
          <w:rtl/>
        </w:rPr>
        <w:lastRenderedPageBreak/>
        <w:t>يجوز</w:t>
      </w:r>
      <w:r w:rsidRPr="00F23FA4">
        <w:rPr>
          <w:rFonts w:ascii="Public Sans" w:hAnsi="Public Sans" w:hint="cs"/>
          <w:rtl/>
          <w:lang w:bidi="ar"/>
        </w:rPr>
        <w:t xml:space="preserve"> للشرطة في ظروف معينة </w:t>
      </w:r>
      <w:r>
        <w:rPr>
          <w:rFonts w:ascii="Public Sans" w:hAnsi="Public Sans" w:hint="cs"/>
          <w:rtl/>
          <w:lang w:bidi="ar"/>
        </w:rPr>
        <w:t>أخذ إفادات من الضحية</w:t>
      </w:r>
      <w:r w:rsidRPr="00F23FA4">
        <w:rPr>
          <w:rFonts w:ascii="Public Sans" w:hAnsi="Public Sans" w:hint="cs"/>
          <w:rtl/>
          <w:lang w:bidi="ar"/>
        </w:rPr>
        <w:t xml:space="preserve"> الناجية</w:t>
      </w:r>
      <w:r>
        <w:rPr>
          <w:rFonts w:ascii="Public Sans" w:hAnsi="Public Sans" w:hint="cs"/>
          <w:rtl/>
          <w:lang w:bidi="ar"/>
        </w:rPr>
        <w:t xml:space="preserve"> بواسطة التسجيل الفيديوي أو الصوتي</w:t>
      </w:r>
      <w:r w:rsidRPr="00F23FA4">
        <w:rPr>
          <w:rFonts w:ascii="Public Sans" w:hAnsi="Public Sans" w:hint="cs"/>
          <w:rtl/>
          <w:lang w:bidi="ar"/>
        </w:rPr>
        <w:t xml:space="preserve"> </w:t>
      </w:r>
      <w:r>
        <w:rPr>
          <w:rFonts w:ascii="Public Sans" w:hAnsi="Public Sans" w:hint="cs"/>
          <w:rtl/>
          <w:lang w:bidi="ar"/>
        </w:rPr>
        <w:t>لاستخدامها كشهادة إثبات</w:t>
      </w:r>
      <w:r w:rsidRPr="00F23FA4">
        <w:rPr>
          <w:rFonts w:ascii="Public Sans" w:hAnsi="Public Sans" w:hint="cs"/>
          <w:rtl/>
          <w:lang w:bidi="ar"/>
        </w:rPr>
        <w:t xml:space="preserve"> خلال جلسات المحكمة في جرائم العنف </w:t>
      </w:r>
      <w:r w:rsidR="00F31AFD">
        <w:rPr>
          <w:rFonts w:ascii="Public Sans" w:hAnsi="Public Sans" w:hint="cs"/>
          <w:rtl/>
          <w:lang w:bidi="ar"/>
        </w:rPr>
        <w:t>العائلي</w:t>
      </w:r>
      <w:r w:rsidRPr="00F23FA4">
        <w:rPr>
          <w:rFonts w:ascii="Public Sans" w:hAnsi="Public Sans" w:hint="cs"/>
          <w:rtl/>
          <w:lang w:bidi="ar"/>
        </w:rPr>
        <w:t xml:space="preserve"> وإجراءات </w:t>
      </w:r>
      <w:r w:rsidR="00667507">
        <w:rPr>
          <w:rFonts w:ascii="Public Sans" w:hAnsi="Public Sans" w:hint="cs"/>
          <w:rtl/>
          <w:lang w:bidi="ar"/>
        </w:rPr>
        <w:t>’</w:t>
      </w:r>
      <w:r w:rsidR="00B56EE0">
        <w:rPr>
          <w:rFonts w:ascii="Public Sans" w:hAnsi="Public Sans" w:hint="cs"/>
          <w:rtl/>
          <w:lang w:bidi="ar"/>
        </w:rPr>
        <w:t>أوامر العنف المنزلي المرتقب</w:t>
      </w:r>
      <w:r w:rsidR="00667507">
        <w:rPr>
          <w:rFonts w:ascii="Public Sans" w:hAnsi="Public Sans" w:hint="cs"/>
          <w:rtl/>
          <w:lang w:bidi="ar"/>
        </w:rPr>
        <w:t>‘</w:t>
      </w:r>
      <w:r w:rsidRPr="00F23FA4">
        <w:rPr>
          <w:rFonts w:ascii="Public Sans" w:hAnsi="Public Sans" w:hint="cs"/>
          <w:rtl/>
          <w:lang w:bidi="ar"/>
        </w:rPr>
        <w:t xml:space="preserve"> المتعلقة بها.</w:t>
      </w:r>
    </w:p>
    <w:p w14:paraId="2AC85B77" w14:textId="534B2720" w:rsidR="00C21A85" w:rsidRPr="00B56EE0" w:rsidRDefault="00F23FA4" w:rsidP="00B56EE0">
      <w:pPr>
        <w:pStyle w:val="ListParagraph"/>
        <w:numPr>
          <w:ilvl w:val="0"/>
          <w:numId w:val="11"/>
        </w:numPr>
        <w:bidi/>
        <w:rPr>
          <w:rFonts w:ascii="Public Sans" w:hAnsi="Public Sans"/>
          <w:lang w:bidi="ar"/>
        </w:rPr>
      </w:pPr>
      <w:r w:rsidRPr="00B56EE0">
        <w:rPr>
          <w:rFonts w:ascii="Public Sans" w:hAnsi="Public Sans" w:hint="cs"/>
          <w:rtl/>
          <w:lang w:bidi="ar"/>
        </w:rPr>
        <w:t xml:space="preserve">توفير الحماية للمشتكين في المحكمة، </w:t>
      </w:r>
      <w:r w:rsidR="00B56EE0" w:rsidRPr="00B56EE0">
        <w:rPr>
          <w:rFonts w:ascii="Public Sans" w:hAnsi="Public Sans" w:hint="cs"/>
          <w:rtl/>
          <w:lang w:bidi="ar"/>
        </w:rPr>
        <w:t>كحقهم</w:t>
      </w:r>
      <w:r w:rsidRPr="00B56EE0">
        <w:rPr>
          <w:rFonts w:ascii="Public Sans" w:hAnsi="Public Sans" w:hint="cs"/>
          <w:rtl/>
          <w:lang w:bidi="ar"/>
        </w:rPr>
        <w:t xml:space="preserve"> في جلسة </w:t>
      </w:r>
      <w:r w:rsidR="00B56EE0" w:rsidRPr="00B56EE0">
        <w:rPr>
          <w:rFonts w:ascii="Public Sans" w:hAnsi="Public Sans" w:hint="cs"/>
          <w:rtl/>
          <w:lang w:bidi="ar"/>
        </w:rPr>
        <w:t xml:space="preserve">محاكمة </w:t>
      </w:r>
      <w:r w:rsidRPr="00B56EE0">
        <w:rPr>
          <w:rFonts w:ascii="Public Sans" w:hAnsi="Public Sans" w:hint="cs"/>
          <w:rtl/>
          <w:lang w:bidi="ar"/>
        </w:rPr>
        <w:t>مغلقة، و</w:t>
      </w:r>
      <w:r w:rsidR="00667507">
        <w:rPr>
          <w:rFonts w:ascii="Public Sans" w:hAnsi="Public Sans" w:hint="cs"/>
          <w:rtl/>
          <w:lang w:bidi="ar"/>
        </w:rPr>
        <w:t>تواجد</w:t>
      </w:r>
      <w:r w:rsidRPr="00B56EE0">
        <w:rPr>
          <w:rFonts w:ascii="Public Sans" w:hAnsi="Public Sans" w:hint="cs"/>
          <w:rtl/>
          <w:lang w:bidi="ar"/>
        </w:rPr>
        <w:t xml:space="preserve"> شخص داعم</w:t>
      </w:r>
      <w:r w:rsidR="00667507">
        <w:rPr>
          <w:rFonts w:ascii="Public Sans" w:hAnsi="Public Sans" w:hint="cs"/>
          <w:rtl/>
          <w:lang w:bidi="ar"/>
        </w:rPr>
        <w:t xml:space="preserve"> معهم </w:t>
      </w:r>
      <w:r w:rsidRPr="00B56EE0">
        <w:rPr>
          <w:rFonts w:ascii="Public Sans" w:hAnsi="Public Sans" w:hint="cs"/>
          <w:rtl/>
          <w:lang w:bidi="ar"/>
        </w:rPr>
        <w:t xml:space="preserve">عند الإدلاء </w:t>
      </w:r>
      <w:r w:rsidR="00667507">
        <w:rPr>
          <w:rFonts w:ascii="Public Sans" w:hAnsi="Public Sans" w:hint="cs"/>
          <w:rtl/>
          <w:lang w:bidi="ar"/>
        </w:rPr>
        <w:t>بشهادتهم</w:t>
      </w:r>
      <w:r w:rsidRPr="00B56EE0">
        <w:rPr>
          <w:rFonts w:ascii="Public Sans" w:hAnsi="Public Sans" w:hint="cs"/>
          <w:rtl/>
          <w:lang w:bidi="ar"/>
        </w:rPr>
        <w:t>، و</w:t>
      </w:r>
      <w:r w:rsidR="00154676">
        <w:rPr>
          <w:rFonts w:ascii="Public Sans" w:hAnsi="Public Sans" w:hint="cs"/>
          <w:rtl/>
          <w:lang w:bidi="ar"/>
        </w:rPr>
        <w:t>الإدلاء</w:t>
      </w:r>
      <w:r w:rsidR="00B56EE0" w:rsidRPr="00B56EE0">
        <w:rPr>
          <w:rFonts w:ascii="Public Sans" w:hAnsi="Public Sans" w:hint="cs"/>
          <w:rtl/>
          <w:lang w:bidi="ar"/>
        </w:rPr>
        <w:t xml:space="preserve"> </w:t>
      </w:r>
      <w:r w:rsidR="00154676">
        <w:rPr>
          <w:rFonts w:ascii="Public Sans" w:hAnsi="Public Sans" w:hint="cs"/>
          <w:rtl/>
          <w:lang w:bidi="ar"/>
        </w:rPr>
        <w:t>ب</w:t>
      </w:r>
      <w:r w:rsidR="00B56EE0" w:rsidRPr="00B56EE0">
        <w:rPr>
          <w:rFonts w:ascii="Public Sans" w:hAnsi="Public Sans" w:hint="cs"/>
          <w:rtl/>
          <w:lang w:bidi="ar"/>
        </w:rPr>
        <w:t>الشهادة</w:t>
      </w:r>
      <w:r w:rsidRPr="00B56EE0">
        <w:rPr>
          <w:rFonts w:ascii="Public Sans" w:hAnsi="Public Sans" w:hint="cs"/>
          <w:rtl/>
          <w:lang w:bidi="ar"/>
        </w:rPr>
        <w:t xml:space="preserve"> عن بُعد أو من خلال ترتيبات أخرى. كما قد </w:t>
      </w:r>
      <w:r w:rsidR="00B56EE0" w:rsidRPr="00B56EE0">
        <w:rPr>
          <w:rFonts w:ascii="Public Sans" w:hAnsi="Public Sans" w:hint="cs"/>
          <w:rtl/>
          <w:lang w:bidi="ar"/>
        </w:rPr>
        <w:t xml:space="preserve">يتعيّن على القاضي إعطاء </w:t>
      </w:r>
      <w:r w:rsidRPr="00B56EE0">
        <w:rPr>
          <w:rFonts w:ascii="Public Sans" w:hAnsi="Public Sans" w:hint="cs"/>
          <w:rtl/>
          <w:lang w:bidi="ar"/>
        </w:rPr>
        <w:t>تحذير إلزامي لهيئة المحل</w:t>
      </w:r>
      <w:r w:rsidR="001A0972">
        <w:rPr>
          <w:rFonts w:ascii="Public Sans" w:hAnsi="Public Sans" w:hint="cs"/>
          <w:rtl/>
          <w:lang w:bidi="ar"/>
        </w:rPr>
        <w:t>ّ</w:t>
      </w:r>
      <w:r w:rsidRPr="00B56EE0">
        <w:rPr>
          <w:rFonts w:ascii="Public Sans" w:hAnsi="Public Sans" w:hint="cs"/>
          <w:rtl/>
          <w:lang w:bidi="ar"/>
        </w:rPr>
        <w:t xml:space="preserve">فين بشأن </w:t>
      </w:r>
      <w:r w:rsidR="00B56EE0" w:rsidRPr="00B56EE0">
        <w:rPr>
          <w:rFonts w:ascii="Public Sans" w:hAnsi="Public Sans" w:hint="cs"/>
          <w:rtl/>
          <w:lang w:bidi="ar"/>
        </w:rPr>
        <w:t>لحظ</w:t>
      </w:r>
      <w:r w:rsidRPr="00B56EE0">
        <w:rPr>
          <w:rFonts w:ascii="Public Sans" w:hAnsi="Public Sans" w:hint="cs"/>
          <w:rtl/>
          <w:lang w:bidi="ar"/>
        </w:rPr>
        <w:t xml:space="preserve"> </w:t>
      </w:r>
      <w:r w:rsidR="00BB7716">
        <w:rPr>
          <w:rFonts w:ascii="Public Sans" w:hAnsi="Public Sans" w:hint="cs"/>
          <w:rtl/>
          <w:lang w:bidi="ar"/>
        </w:rPr>
        <w:t>عدم</w:t>
      </w:r>
      <w:r w:rsidRPr="00B56EE0">
        <w:rPr>
          <w:rFonts w:ascii="Public Sans" w:hAnsi="Public Sans" w:hint="cs"/>
          <w:rtl/>
          <w:lang w:bidi="ar"/>
        </w:rPr>
        <w:t xml:space="preserve"> تقديم شكوى </w:t>
      </w:r>
      <w:r w:rsidR="00B56EE0" w:rsidRPr="00B56EE0">
        <w:rPr>
          <w:rFonts w:ascii="Public Sans" w:hAnsi="Public Sans" w:hint="cs"/>
          <w:rtl/>
          <w:lang w:bidi="ar"/>
        </w:rPr>
        <w:t>بشأن</w:t>
      </w:r>
      <w:r w:rsidRPr="00B56EE0">
        <w:rPr>
          <w:rFonts w:ascii="Public Sans" w:hAnsi="Public Sans" w:hint="cs"/>
          <w:rtl/>
          <w:lang w:bidi="ar"/>
        </w:rPr>
        <w:t xml:space="preserve"> </w:t>
      </w:r>
      <w:r w:rsidR="00816E6B">
        <w:rPr>
          <w:rFonts w:ascii="Public Sans" w:hAnsi="Public Sans" w:hint="cs"/>
          <w:rtl/>
          <w:lang w:bidi="ar"/>
        </w:rPr>
        <w:t>جريمة</w:t>
      </w:r>
      <w:r w:rsidRPr="00B56EE0">
        <w:rPr>
          <w:rFonts w:ascii="Public Sans" w:hAnsi="Public Sans" w:hint="cs"/>
          <w:rtl/>
          <w:lang w:bidi="ar"/>
        </w:rPr>
        <w:t xml:space="preserve"> </w:t>
      </w:r>
      <w:r w:rsidR="00B56EE0" w:rsidRPr="00B56EE0">
        <w:rPr>
          <w:rFonts w:ascii="Public Sans" w:hAnsi="Public Sans" w:hint="cs"/>
          <w:rtl/>
          <w:lang w:bidi="ar"/>
        </w:rPr>
        <w:t>ال</w:t>
      </w:r>
      <w:r w:rsidRPr="00B56EE0">
        <w:rPr>
          <w:rFonts w:ascii="Public Sans" w:hAnsi="Public Sans" w:hint="cs"/>
          <w:rtl/>
          <w:lang w:bidi="ar"/>
        </w:rPr>
        <w:t xml:space="preserve">عنف </w:t>
      </w:r>
      <w:r w:rsidR="00B56EE0" w:rsidRPr="00B56EE0">
        <w:rPr>
          <w:rFonts w:ascii="Public Sans" w:hAnsi="Public Sans" w:hint="cs"/>
          <w:rtl/>
          <w:lang w:bidi="ar"/>
        </w:rPr>
        <w:t>المنزلي</w:t>
      </w:r>
      <w:r w:rsidR="00BB7716">
        <w:rPr>
          <w:rFonts w:ascii="Public Sans" w:hAnsi="Public Sans" w:hint="cs"/>
          <w:rtl/>
          <w:lang w:bidi="ar"/>
        </w:rPr>
        <w:t xml:space="preserve"> أو التأخّر في تقديمها</w:t>
      </w:r>
      <w:r w:rsidRPr="00B56EE0">
        <w:rPr>
          <w:rFonts w:ascii="Public Sans" w:hAnsi="Public Sans" w:hint="cs"/>
          <w:rtl/>
          <w:lang w:bidi="ar"/>
        </w:rPr>
        <w:t>.</w:t>
      </w:r>
    </w:p>
    <w:p w14:paraId="5027E8D4" w14:textId="0528E78C" w:rsidR="00C21A85" w:rsidRPr="00F868A2" w:rsidRDefault="00BB7716" w:rsidP="00F868A2">
      <w:pPr>
        <w:pStyle w:val="ListParagraph"/>
        <w:numPr>
          <w:ilvl w:val="0"/>
          <w:numId w:val="11"/>
        </w:numPr>
        <w:bidi/>
        <w:rPr>
          <w:rFonts w:ascii="Public Sans" w:hAnsi="Public Sans"/>
        </w:rPr>
      </w:pPr>
      <w:r>
        <w:rPr>
          <w:rFonts w:ascii="Public Sans" w:hAnsi="Public Sans" w:hint="cs"/>
          <w:rtl/>
        </w:rPr>
        <w:t>وضع</w:t>
      </w:r>
      <w:r w:rsidR="009E3CB2">
        <w:rPr>
          <w:rFonts w:ascii="Public Sans" w:hAnsi="Public Sans" w:hint="cs"/>
          <w:rtl/>
        </w:rPr>
        <w:t xml:space="preserve"> افتراضات </w:t>
      </w:r>
      <w:r>
        <w:rPr>
          <w:rFonts w:ascii="Public Sans" w:hAnsi="Public Sans" w:hint="cs"/>
          <w:rtl/>
        </w:rPr>
        <w:t>تتعلق ب</w:t>
      </w:r>
      <w:r w:rsidR="009E3CB2">
        <w:rPr>
          <w:rFonts w:ascii="Public Sans" w:hAnsi="Public Sans" w:hint="cs"/>
          <w:rtl/>
        </w:rPr>
        <w:t xml:space="preserve">الحكم </w:t>
      </w:r>
      <w:r>
        <w:rPr>
          <w:rFonts w:ascii="Public Sans" w:hAnsi="Public Sans" w:hint="cs"/>
          <w:rtl/>
          <w:lang w:bidi="ar"/>
        </w:rPr>
        <w:t>تأخذ بالاعتبار أن</w:t>
      </w:r>
      <w:r w:rsidR="00B56EE0" w:rsidRPr="00B56EE0">
        <w:rPr>
          <w:rFonts w:ascii="Public Sans" w:hAnsi="Public Sans" w:hint="cs"/>
          <w:rtl/>
          <w:lang w:bidi="ar"/>
        </w:rPr>
        <w:t xml:space="preserve"> الشخص ال</w:t>
      </w:r>
      <w:r w:rsidR="009E3CB2">
        <w:rPr>
          <w:rFonts w:ascii="Public Sans" w:hAnsi="Public Sans" w:hint="cs"/>
          <w:rtl/>
          <w:lang w:bidi="ar"/>
        </w:rPr>
        <w:t>مُ</w:t>
      </w:r>
      <w:r w:rsidR="00B56EE0" w:rsidRPr="00B56EE0">
        <w:rPr>
          <w:rFonts w:ascii="Public Sans" w:hAnsi="Public Sans" w:hint="cs"/>
          <w:rtl/>
          <w:lang w:bidi="ar"/>
        </w:rPr>
        <w:t xml:space="preserve">دان بجريمة العنف </w:t>
      </w:r>
      <w:r w:rsidR="009E3CB2">
        <w:rPr>
          <w:rFonts w:ascii="Public Sans" w:hAnsi="Public Sans" w:hint="cs"/>
          <w:rtl/>
          <w:lang w:bidi="ar"/>
        </w:rPr>
        <w:t>المنزلي</w:t>
      </w:r>
      <w:r w:rsidR="00B56EE0" w:rsidRPr="00B56EE0">
        <w:rPr>
          <w:rFonts w:ascii="Public Sans" w:hAnsi="Public Sans" w:hint="cs"/>
          <w:rtl/>
          <w:lang w:bidi="ar"/>
        </w:rPr>
        <w:t xml:space="preserve"> سي</w:t>
      </w:r>
      <w:r>
        <w:rPr>
          <w:rFonts w:ascii="Public Sans" w:hAnsi="Public Sans" w:hint="cs"/>
          <w:rtl/>
          <w:lang w:bidi="ar"/>
        </w:rPr>
        <w:t>ُ</w:t>
      </w:r>
      <w:r w:rsidR="00B56EE0" w:rsidRPr="00B56EE0">
        <w:rPr>
          <w:rFonts w:ascii="Public Sans" w:hAnsi="Public Sans" w:hint="cs"/>
          <w:rtl/>
          <w:lang w:bidi="ar"/>
        </w:rPr>
        <w:t xml:space="preserve">حكم عليه </w:t>
      </w:r>
      <w:r w:rsidR="00097DFA">
        <w:rPr>
          <w:rFonts w:ascii="Public Sans" w:hAnsi="Public Sans" w:hint="cs"/>
          <w:rtl/>
          <w:lang w:bidi="ar"/>
        </w:rPr>
        <w:t>بالسجن لمدة من الزمن</w:t>
      </w:r>
      <w:r w:rsidR="00B56EE0" w:rsidRPr="00B56EE0">
        <w:rPr>
          <w:rFonts w:ascii="Public Sans" w:hAnsi="Public Sans" w:hint="cs"/>
          <w:rtl/>
          <w:lang w:bidi="ar"/>
        </w:rPr>
        <w:t xml:space="preserve"> أو </w:t>
      </w:r>
      <w:r>
        <w:rPr>
          <w:rFonts w:ascii="Public Sans" w:hAnsi="Public Sans" w:hint="cs"/>
          <w:rtl/>
          <w:lang w:bidi="ar"/>
        </w:rPr>
        <w:t>ب</w:t>
      </w:r>
      <w:r w:rsidR="00127A64">
        <w:rPr>
          <w:rFonts w:ascii="Public Sans" w:hAnsi="Public Sans" w:hint="cs"/>
          <w:rtl/>
          <w:lang w:bidi="ar"/>
        </w:rPr>
        <w:t>إصدار أمر</w:t>
      </w:r>
      <w:r w:rsidR="00B56EE0" w:rsidRPr="00B56EE0">
        <w:rPr>
          <w:rFonts w:ascii="Public Sans" w:hAnsi="Public Sans" w:hint="cs"/>
          <w:rtl/>
          <w:lang w:bidi="ar"/>
        </w:rPr>
        <w:t xml:space="preserve"> بالإشراف</w:t>
      </w:r>
      <w:r w:rsidR="00127A64">
        <w:rPr>
          <w:rFonts w:ascii="Public Sans" w:hAnsi="Public Sans" w:hint="cs"/>
          <w:rtl/>
          <w:lang w:bidi="ar"/>
        </w:rPr>
        <w:t xml:space="preserve"> عليه</w:t>
      </w:r>
      <w:r w:rsidR="00154676">
        <w:rPr>
          <w:rFonts w:ascii="Public Sans" w:hAnsi="Public Sans" w:hint="cs"/>
          <w:rtl/>
          <w:lang w:bidi="ar"/>
        </w:rPr>
        <w:t>،</w:t>
      </w:r>
      <w:r w:rsidR="00B56EE0" w:rsidRPr="00B56EE0">
        <w:rPr>
          <w:rFonts w:ascii="Public Sans" w:hAnsi="Public Sans" w:hint="cs"/>
          <w:rtl/>
          <w:lang w:bidi="ar"/>
        </w:rPr>
        <w:t xml:space="preserve"> ما لم </w:t>
      </w:r>
      <w:r w:rsidR="00127A64">
        <w:rPr>
          <w:rFonts w:ascii="Public Sans" w:hAnsi="Public Sans" w:hint="cs"/>
          <w:rtl/>
          <w:lang w:bidi="ar"/>
        </w:rPr>
        <w:t>يعتبر القاضي</w:t>
      </w:r>
      <w:r w:rsidR="00B56EE0" w:rsidRPr="00B56EE0">
        <w:rPr>
          <w:rFonts w:ascii="Public Sans" w:hAnsi="Public Sans" w:hint="cs"/>
          <w:rtl/>
          <w:lang w:bidi="ar"/>
        </w:rPr>
        <w:t xml:space="preserve"> أن حكماً آخر أكثر ملاءمة و</w:t>
      </w:r>
      <w:r w:rsidR="00127A64">
        <w:rPr>
          <w:rFonts w:ascii="Public Sans" w:hAnsi="Public Sans" w:hint="cs"/>
          <w:rtl/>
          <w:lang w:bidi="ar"/>
        </w:rPr>
        <w:t>ي</w:t>
      </w:r>
      <w:r w:rsidR="00B56EE0" w:rsidRPr="00B56EE0">
        <w:rPr>
          <w:rFonts w:ascii="Public Sans" w:hAnsi="Public Sans" w:hint="cs"/>
          <w:rtl/>
          <w:lang w:bidi="ar"/>
        </w:rPr>
        <w:t>قد</w:t>
      </w:r>
      <w:r w:rsidR="00127A64">
        <w:rPr>
          <w:rFonts w:ascii="Public Sans" w:hAnsi="Public Sans" w:hint="cs"/>
          <w:rtl/>
          <w:lang w:bidi="ar"/>
        </w:rPr>
        <w:t>ّ</w:t>
      </w:r>
      <w:r w:rsidR="00B56EE0" w:rsidRPr="00B56EE0">
        <w:rPr>
          <w:rFonts w:ascii="Public Sans" w:hAnsi="Public Sans" w:hint="cs"/>
          <w:rtl/>
          <w:lang w:bidi="ar"/>
        </w:rPr>
        <w:t>م أسباباً لذلك.</w:t>
      </w:r>
    </w:p>
    <w:p w14:paraId="349B6C37" w14:textId="2D601D3E" w:rsidR="00956BC2" w:rsidRPr="00C21A85" w:rsidRDefault="00F868A2" w:rsidP="006F19E2">
      <w:pPr>
        <w:bidi/>
        <w:rPr>
          <w:rFonts w:ascii="Public Sans" w:hAnsi="Public Sans"/>
        </w:rPr>
      </w:pPr>
      <w:r>
        <w:rPr>
          <w:rFonts w:ascii="Public Sans" w:hAnsi="Public Sans" w:hint="cs"/>
          <w:b/>
          <w:bCs/>
          <w:rtl/>
        </w:rPr>
        <w:t>سلامة الأطفال والشبيبة ورفاهيتهم:</w:t>
      </w:r>
    </w:p>
    <w:p w14:paraId="3AA895E2" w14:textId="706387F5" w:rsidR="00F868A2" w:rsidRPr="00F868A2" w:rsidRDefault="00F868A2" w:rsidP="00F868A2">
      <w:pPr>
        <w:pStyle w:val="ListParagraph"/>
        <w:numPr>
          <w:ilvl w:val="0"/>
          <w:numId w:val="12"/>
        </w:numPr>
        <w:bidi/>
        <w:rPr>
          <w:rFonts w:ascii="Public Sans" w:hAnsi="Public Sans"/>
          <w:rtl/>
          <w:lang w:bidi="ar"/>
        </w:rPr>
      </w:pPr>
      <w:r w:rsidRPr="00F868A2">
        <w:rPr>
          <w:rFonts w:ascii="Public Sans" w:hAnsi="Public Sans" w:hint="cs"/>
          <w:rtl/>
          <w:lang w:bidi="ar"/>
        </w:rPr>
        <w:t xml:space="preserve">يُلزم القانون </w:t>
      </w:r>
      <w:r w:rsidR="00F25565">
        <w:rPr>
          <w:rFonts w:ascii="Public Sans" w:hAnsi="Public Sans" w:hint="cs"/>
          <w:rtl/>
          <w:lang w:bidi="ar"/>
        </w:rPr>
        <w:t xml:space="preserve">المرشدين </w:t>
      </w:r>
      <w:r>
        <w:rPr>
          <w:rFonts w:ascii="Public Sans" w:hAnsi="Public Sans" w:hint="cs"/>
          <w:rtl/>
          <w:lang w:bidi="ar"/>
        </w:rPr>
        <w:t xml:space="preserve">المتخصصين في مجال العنف </w:t>
      </w:r>
      <w:r w:rsidR="00F31AFD">
        <w:rPr>
          <w:rFonts w:ascii="Public Sans" w:hAnsi="Public Sans" w:hint="cs"/>
          <w:rtl/>
          <w:lang w:bidi="ar"/>
        </w:rPr>
        <w:t>العائلي</w:t>
      </w:r>
      <w:r>
        <w:rPr>
          <w:rFonts w:ascii="Public Sans" w:hAnsi="Public Sans" w:hint="cs"/>
          <w:rtl/>
          <w:lang w:bidi="ar"/>
        </w:rPr>
        <w:t xml:space="preserve"> والمنزلي والجنسي</w:t>
      </w:r>
      <w:r w:rsidRPr="00F868A2">
        <w:rPr>
          <w:rFonts w:ascii="Public Sans" w:hAnsi="Public Sans" w:hint="cs"/>
          <w:rtl/>
          <w:lang w:bidi="ar"/>
        </w:rPr>
        <w:t xml:space="preserve"> بالإبلاغ عن حالات</w:t>
      </w:r>
      <w:r w:rsidR="00D14A4B">
        <w:rPr>
          <w:rFonts w:ascii="Public Sans" w:hAnsi="Public Sans" w:hint="cs"/>
          <w:rtl/>
          <w:lang w:bidi="ar"/>
        </w:rPr>
        <w:t xml:space="preserve"> الاشتباه</w:t>
      </w:r>
      <w:r w:rsidRPr="00F868A2">
        <w:rPr>
          <w:rFonts w:ascii="Public Sans" w:hAnsi="Public Sans" w:hint="cs"/>
          <w:rtl/>
          <w:lang w:bidi="ar"/>
        </w:rPr>
        <w:t xml:space="preserve"> </w:t>
      </w:r>
      <w:r w:rsidR="00D14A4B">
        <w:rPr>
          <w:rFonts w:ascii="Public Sans" w:hAnsi="Public Sans" w:hint="cs"/>
          <w:rtl/>
          <w:lang w:bidi="ar"/>
        </w:rPr>
        <w:t>ب</w:t>
      </w:r>
      <w:r w:rsidRPr="00F868A2">
        <w:rPr>
          <w:rFonts w:ascii="Public Sans" w:hAnsi="Public Sans" w:hint="cs"/>
          <w:rtl/>
          <w:lang w:bidi="ar"/>
        </w:rPr>
        <w:t xml:space="preserve">إساءة معاملة الأطفال وإهمالهم إلى </w:t>
      </w:r>
      <w:r>
        <w:rPr>
          <w:rFonts w:ascii="Public Sans" w:hAnsi="Public Sans" w:hint="cs"/>
          <w:rtl/>
          <w:lang w:bidi="ar"/>
        </w:rPr>
        <w:t>السلطات</w:t>
      </w:r>
      <w:r w:rsidRPr="00F868A2">
        <w:rPr>
          <w:rFonts w:ascii="Public Sans" w:hAnsi="Public Sans" w:hint="cs"/>
          <w:rtl/>
          <w:lang w:bidi="ar"/>
        </w:rPr>
        <w:t xml:space="preserve"> الحكومية. </w:t>
      </w:r>
      <w:r>
        <w:rPr>
          <w:rFonts w:ascii="Public Sans" w:hAnsi="Public Sans" w:hint="cs"/>
          <w:rtl/>
          <w:lang w:bidi="ar"/>
        </w:rPr>
        <w:t xml:space="preserve">يتوفّر </w:t>
      </w:r>
      <w:r w:rsidR="002B09CB">
        <w:rPr>
          <w:rFonts w:ascii="Public Sans" w:hAnsi="Public Sans" w:hint="cs"/>
          <w:rtl/>
          <w:lang w:bidi="ar"/>
        </w:rPr>
        <w:t>’</w:t>
      </w:r>
      <w:r w:rsidRPr="00F868A2">
        <w:rPr>
          <w:rFonts w:ascii="Public Sans" w:hAnsi="Public Sans" w:hint="cs"/>
          <w:rtl/>
          <w:lang w:bidi="ar"/>
        </w:rPr>
        <w:t xml:space="preserve">خط </w:t>
      </w:r>
      <w:r>
        <w:rPr>
          <w:rFonts w:ascii="Public Sans" w:hAnsi="Public Sans" w:hint="cs"/>
          <w:rtl/>
          <w:lang w:bidi="ar"/>
        </w:rPr>
        <w:t>ال</w:t>
      </w:r>
      <w:r w:rsidRPr="00F868A2">
        <w:rPr>
          <w:rFonts w:ascii="Public Sans" w:hAnsi="Public Sans" w:hint="cs"/>
          <w:rtl/>
          <w:lang w:bidi="ar"/>
        </w:rPr>
        <w:t xml:space="preserve">مساعدة </w:t>
      </w:r>
      <w:r w:rsidR="002B09CB">
        <w:rPr>
          <w:rFonts w:ascii="Public Sans" w:hAnsi="Public Sans" w:hint="cs"/>
          <w:rtl/>
          <w:lang w:bidi="ar"/>
        </w:rPr>
        <w:t xml:space="preserve">على </w:t>
      </w:r>
      <w:r w:rsidRPr="00F868A2">
        <w:rPr>
          <w:rFonts w:ascii="Public Sans" w:hAnsi="Public Sans" w:hint="cs"/>
          <w:rtl/>
          <w:lang w:bidi="ar"/>
        </w:rPr>
        <w:t xml:space="preserve">حماية </w:t>
      </w:r>
      <w:r>
        <w:rPr>
          <w:rFonts w:ascii="Public Sans" w:hAnsi="Public Sans" w:hint="cs"/>
          <w:rtl/>
          <w:lang w:bidi="ar"/>
        </w:rPr>
        <w:t>الأطفال‘</w:t>
      </w:r>
      <w:r w:rsidRPr="00F868A2">
        <w:rPr>
          <w:rFonts w:ascii="Public Sans" w:hAnsi="Public Sans" w:hint="cs"/>
          <w:rtl/>
          <w:lang w:bidi="ar"/>
        </w:rPr>
        <w:t xml:space="preserve"> على مدار الساعة طوال أيام الأسبوع على الرقم </w:t>
      </w:r>
      <w:r w:rsidRPr="00956BC2">
        <w:rPr>
          <w:rFonts w:ascii="Public Sans" w:hAnsi="Public Sans"/>
        </w:rPr>
        <w:t>13 21 11</w:t>
      </w:r>
      <w:r w:rsidRPr="00F868A2">
        <w:rPr>
          <w:rFonts w:ascii="Public Sans" w:hAnsi="Public Sans" w:hint="cs"/>
          <w:rtl/>
          <w:lang w:bidi="ar"/>
        </w:rPr>
        <w:t>.</w:t>
      </w:r>
    </w:p>
    <w:p w14:paraId="077F8B68" w14:textId="0A2E7A2F" w:rsidR="00956BC2" w:rsidRDefault="00F868A2" w:rsidP="002B09CB">
      <w:pPr>
        <w:pStyle w:val="ListParagraph"/>
        <w:numPr>
          <w:ilvl w:val="0"/>
          <w:numId w:val="12"/>
        </w:numPr>
        <w:bidi/>
        <w:rPr>
          <w:rFonts w:ascii="Public Sans" w:hAnsi="Public Sans"/>
        </w:rPr>
      </w:pPr>
      <w:r w:rsidRPr="00F868A2">
        <w:rPr>
          <w:rFonts w:ascii="Public Sans" w:hAnsi="Public Sans" w:hint="cs"/>
          <w:rtl/>
          <w:lang w:bidi="ar"/>
        </w:rPr>
        <w:t>عندما يكون لدى المبل</w:t>
      </w:r>
      <w:r>
        <w:rPr>
          <w:rFonts w:ascii="Public Sans" w:hAnsi="Public Sans" w:hint="cs"/>
          <w:rtl/>
          <w:lang w:bidi="ar"/>
        </w:rPr>
        <w:t>ّ</w:t>
      </w:r>
      <w:r w:rsidRPr="00F868A2">
        <w:rPr>
          <w:rFonts w:ascii="Public Sans" w:hAnsi="Public Sans" w:hint="cs"/>
          <w:rtl/>
          <w:lang w:bidi="ar"/>
        </w:rPr>
        <w:t xml:space="preserve">غين الإلزاميين مخاوف بشأن سلامة </w:t>
      </w:r>
      <w:r w:rsidR="00D14A4B" w:rsidRPr="00F868A2">
        <w:rPr>
          <w:rFonts w:ascii="Public Sans" w:hAnsi="Public Sans" w:hint="cs"/>
          <w:rtl/>
          <w:lang w:bidi="ar"/>
        </w:rPr>
        <w:t xml:space="preserve">طفل أو شاب </w:t>
      </w:r>
      <w:r w:rsidRPr="00F868A2">
        <w:rPr>
          <w:rFonts w:ascii="Public Sans" w:hAnsi="Public Sans" w:hint="cs"/>
          <w:rtl/>
          <w:lang w:bidi="ar"/>
        </w:rPr>
        <w:t xml:space="preserve">أو </w:t>
      </w:r>
      <w:r>
        <w:rPr>
          <w:rFonts w:ascii="Public Sans" w:hAnsi="Public Sans" w:hint="cs"/>
          <w:rtl/>
          <w:lang w:bidi="ar"/>
        </w:rPr>
        <w:t>عافي</w:t>
      </w:r>
      <w:r w:rsidR="00D14A4B">
        <w:rPr>
          <w:rFonts w:ascii="Public Sans" w:hAnsi="Public Sans" w:hint="cs"/>
          <w:rtl/>
          <w:lang w:bidi="ar"/>
        </w:rPr>
        <w:t>ته</w:t>
      </w:r>
      <w:r>
        <w:rPr>
          <w:rFonts w:ascii="Public Sans" w:hAnsi="Public Sans" w:hint="cs"/>
          <w:rtl/>
          <w:lang w:bidi="ar"/>
        </w:rPr>
        <w:t xml:space="preserve"> أو </w:t>
      </w:r>
      <w:r w:rsidRPr="00F868A2">
        <w:rPr>
          <w:rFonts w:ascii="Public Sans" w:hAnsi="Public Sans" w:hint="cs"/>
          <w:rtl/>
          <w:lang w:bidi="ar"/>
        </w:rPr>
        <w:t>رفاهي</w:t>
      </w:r>
      <w:r w:rsidR="00D14A4B">
        <w:rPr>
          <w:rFonts w:ascii="Public Sans" w:hAnsi="Public Sans" w:hint="cs"/>
          <w:rtl/>
          <w:lang w:bidi="ar"/>
        </w:rPr>
        <w:t>ته</w:t>
      </w:r>
      <w:r w:rsidRPr="00F868A2">
        <w:rPr>
          <w:rFonts w:ascii="Public Sans" w:hAnsi="Public Sans" w:hint="cs"/>
          <w:rtl/>
          <w:lang w:bidi="ar"/>
        </w:rPr>
        <w:t>، بما في ذلك نتيجة</w:t>
      </w:r>
      <w:r>
        <w:rPr>
          <w:rFonts w:ascii="Public Sans" w:hAnsi="Public Sans" w:hint="cs"/>
          <w:rtl/>
          <w:lang w:bidi="ar"/>
        </w:rPr>
        <w:t>ً</w:t>
      </w:r>
      <w:r w:rsidRPr="00F868A2">
        <w:rPr>
          <w:rFonts w:ascii="Public Sans" w:hAnsi="Public Sans" w:hint="cs"/>
          <w:rtl/>
          <w:lang w:bidi="ar"/>
        </w:rPr>
        <w:t xml:space="preserve"> </w:t>
      </w:r>
      <w:r w:rsidR="00D14A4B">
        <w:rPr>
          <w:rFonts w:ascii="Public Sans" w:hAnsi="Public Sans" w:hint="cs"/>
          <w:rtl/>
          <w:lang w:bidi="ar"/>
        </w:rPr>
        <w:t>للإساءة</w:t>
      </w:r>
      <w:r w:rsidRPr="00F868A2">
        <w:rPr>
          <w:rFonts w:ascii="Public Sans" w:hAnsi="Public Sans" w:hint="cs"/>
          <w:rtl/>
          <w:lang w:bidi="ar"/>
        </w:rPr>
        <w:t xml:space="preserve"> المنزلي</w:t>
      </w:r>
      <w:r w:rsidR="00D14A4B">
        <w:rPr>
          <w:rFonts w:ascii="Public Sans" w:hAnsi="Public Sans" w:hint="cs"/>
          <w:rtl/>
          <w:lang w:bidi="ar"/>
        </w:rPr>
        <w:t>ة</w:t>
      </w:r>
      <w:r w:rsidRPr="00F868A2">
        <w:rPr>
          <w:rFonts w:ascii="Public Sans" w:hAnsi="Public Sans" w:hint="cs"/>
          <w:rtl/>
          <w:lang w:bidi="ar"/>
        </w:rPr>
        <w:t>، ي</w:t>
      </w:r>
      <w:r w:rsidR="00D14A4B">
        <w:rPr>
          <w:rFonts w:ascii="Public Sans" w:hAnsi="Public Sans" w:hint="cs"/>
          <w:rtl/>
          <w:lang w:bidi="ar"/>
        </w:rPr>
        <w:t>نبغي</w:t>
      </w:r>
      <w:r w:rsidRPr="00F868A2">
        <w:rPr>
          <w:rFonts w:ascii="Public Sans" w:hAnsi="Public Sans" w:hint="cs"/>
          <w:rtl/>
          <w:lang w:bidi="ar"/>
        </w:rPr>
        <w:t xml:space="preserve"> عليهم مراجعة سياسات خدمتهم واستخدام </w:t>
      </w:r>
      <w:r>
        <w:rPr>
          <w:rFonts w:ascii="Public Sans" w:hAnsi="Public Sans" w:hint="cs"/>
          <w:rtl/>
          <w:lang w:bidi="ar"/>
        </w:rPr>
        <w:t>’</w:t>
      </w:r>
      <w:r w:rsidRPr="00F868A2">
        <w:rPr>
          <w:rFonts w:ascii="Public Sans" w:hAnsi="Public Sans" w:hint="cs"/>
          <w:rtl/>
          <w:lang w:bidi="ar"/>
        </w:rPr>
        <w:t>دليل المبل</w:t>
      </w:r>
      <w:r w:rsidR="00154676">
        <w:rPr>
          <w:rFonts w:ascii="Public Sans" w:hAnsi="Public Sans" w:hint="cs"/>
          <w:rtl/>
          <w:lang w:bidi="ar"/>
        </w:rPr>
        <w:t>ّ</w:t>
      </w:r>
      <w:r w:rsidRPr="00F868A2">
        <w:rPr>
          <w:rFonts w:ascii="Public Sans" w:hAnsi="Public Sans" w:hint="cs"/>
          <w:rtl/>
          <w:lang w:bidi="ar"/>
        </w:rPr>
        <w:t>غين الإلزاميين</w:t>
      </w:r>
      <w:r w:rsidR="002B09CB">
        <w:rPr>
          <w:rFonts w:ascii="Public Sans" w:hAnsi="Public Sans" w:hint="cs"/>
          <w:rtl/>
          <w:lang w:bidi="ar"/>
        </w:rPr>
        <w:t xml:space="preserve"> </w:t>
      </w:r>
      <w:r w:rsidRPr="00F868A2">
        <w:rPr>
          <w:rFonts w:ascii="Public Sans" w:hAnsi="Public Sans" w:hint="cs"/>
          <w:rtl/>
          <w:lang w:bidi="ar"/>
        </w:rPr>
        <w:t>في نيو ساوث ويلز</w:t>
      </w:r>
      <w:r w:rsidR="002B09CB">
        <w:rPr>
          <w:rFonts w:ascii="Public Sans" w:hAnsi="Public Sans" w:hint="cs"/>
          <w:rtl/>
          <w:lang w:bidi="ar"/>
        </w:rPr>
        <w:t>‘</w:t>
      </w:r>
      <w:r>
        <w:rPr>
          <w:rFonts w:ascii="Public Sans" w:hAnsi="Public Sans" w:hint="cs"/>
          <w:rtl/>
          <w:lang w:bidi="ar"/>
        </w:rPr>
        <w:t xml:space="preserve"> (</w:t>
      </w:r>
      <w:r w:rsidRPr="00956BC2">
        <w:rPr>
          <w:rFonts w:ascii="Public Sans" w:hAnsi="Public Sans"/>
        </w:rPr>
        <w:t>NSW Mandatory Reporter Guide</w:t>
      </w:r>
      <w:r>
        <w:rPr>
          <w:rFonts w:ascii="Public Sans" w:hAnsi="Public Sans" w:hint="cs"/>
          <w:rtl/>
          <w:lang w:bidi="ar"/>
        </w:rPr>
        <w:t>)</w:t>
      </w:r>
      <w:r w:rsidRPr="00F868A2">
        <w:rPr>
          <w:rFonts w:ascii="Public Sans" w:hAnsi="Public Sans" w:hint="cs"/>
          <w:rtl/>
          <w:lang w:bidi="ar"/>
        </w:rPr>
        <w:t xml:space="preserve"> لتحديد ما إذا كان</w:t>
      </w:r>
      <w:r w:rsidR="00D14A4B">
        <w:rPr>
          <w:rFonts w:ascii="Public Sans" w:hAnsi="Public Sans" w:hint="cs"/>
          <w:rtl/>
          <w:lang w:bidi="ar"/>
        </w:rPr>
        <w:t xml:space="preserve"> يتوجب عليه</w:t>
      </w:r>
      <w:r w:rsidR="00154676">
        <w:rPr>
          <w:rFonts w:ascii="Public Sans" w:hAnsi="Public Sans" w:hint="cs"/>
          <w:rtl/>
          <w:lang w:bidi="ar"/>
        </w:rPr>
        <w:t>م</w:t>
      </w:r>
      <w:r w:rsidRPr="00F868A2">
        <w:rPr>
          <w:rFonts w:ascii="Public Sans" w:hAnsi="Public Sans" w:hint="cs"/>
          <w:rtl/>
          <w:lang w:bidi="ar"/>
        </w:rPr>
        <w:t xml:space="preserve"> </w:t>
      </w:r>
      <w:r>
        <w:rPr>
          <w:rFonts w:ascii="Public Sans" w:hAnsi="Public Sans" w:hint="cs"/>
          <w:rtl/>
          <w:lang w:bidi="ar"/>
        </w:rPr>
        <w:t>إبلاغ</w:t>
      </w:r>
      <w:r w:rsidR="00893A0F">
        <w:rPr>
          <w:rFonts w:ascii="Public Sans" w:hAnsi="Public Sans" w:hint="cs"/>
          <w:rtl/>
          <w:lang w:bidi="ar"/>
        </w:rPr>
        <w:t xml:space="preserve"> </w:t>
      </w:r>
      <w:r w:rsidR="002B09CB">
        <w:rPr>
          <w:rFonts w:ascii="Public Sans" w:hAnsi="Public Sans" w:hint="cs"/>
          <w:rtl/>
          <w:lang w:bidi="ar"/>
        </w:rPr>
        <w:t>’</w:t>
      </w:r>
      <w:r w:rsidRPr="00F868A2">
        <w:rPr>
          <w:rFonts w:ascii="Public Sans" w:hAnsi="Public Sans" w:hint="cs"/>
          <w:rtl/>
          <w:lang w:bidi="ar"/>
        </w:rPr>
        <w:t xml:space="preserve">خط </w:t>
      </w:r>
      <w:r>
        <w:rPr>
          <w:rFonts w:ascii="Public Sans" w:hAnsi="Public Sans" w:hint="cs"/>
          <w:rtl/>
          <w:lang w:bidi="ar"/>
        </w:rPr>
        <w:t>ال</w:t>
      </w:r>
      <w:r w:rsidRPr="00F868A2">
        <w:rPr>
          <w:rFonts w:ascii="Public Sans" w:hAnsi="Public Sans" w:hint="cs"/>
          <w:rtl/>
          <w:lang w:bidi="ar"/>
        </w:rPr>
        <w:t xml:space="preserve">مساعدة </w:t>
      </w:r>
      <w:r w:rsidR="002B09CB">
        <w:rPr>
          <w:rFonts w:ascii="Public Sans" w:hAnsi="Public Sans" w:hint="cs"/>
          <w:rtl/>
          <w:lang w:bidi="ar"/>
        </w:rPr>
        <w:t xml:space="preserve">على </w:t>
      </w:r>
      <w:r w:rsidRPr="00F868A2">
        <w:rPr>
          <w:rFonts w:ascii="Public Sans" w:hAnsi="Public Sans" w:hint="cs"/>
          <w:rtl/>
          <w:lang w:bidi="ar"/>
        </w:rPr>
        <w:t>حماية</w:t>
      </w:r>
      <w:r>
        <w:rPr>
          <w:rFonts w:ascii="Public Sans" w:hAnsi="Public Sans" w:hint="cs"/>
          <w:rtl/>
          <w:lang w:bidi="ar"/>
        </w:rPr>
        <w:t xml:space="preserve"> الأطفال‘</w:t>
      </w:r>
      <w:r w:rsidR="00154676">
        <w:rPr>
          <w:rFonts w:ascii="Public Sans" w:hAnsi="Public Sans" w:hint="cs"/>
          <w:rtl/>
          <w:lang w:bidi="ar"/>
        </w:rPr>
        <w:t xml:space="preserve"> بمخاوفهم</w:t>
      </w:r>
      <w:r w:rsidR="00D14A4B">
        <w:rPr>
          <w:rFonts w:ascii="Public Sans" w:hAnsi="Public Sans" w:hint="cs"/>
          <w:rtl/>
          <w:lang w:bidi="ar"/>
        </w:rPr>
        <w:t xml:space="preserve">، </w:t>
      </w:r>
      <w:r w:rsidRPr="00F868A2">
        <w:rPr>
          <w:rFonts w:ascii="Public Sans" w:hAnsi="Public Sans" w:hint="cs"/>
          <w:rtl/>
          <w:lang w:bidi="ar"/>
        </w:rPr>
        <w:t>وتحديد</w:t>
      </w:r>
      <w:r w:rsidR="00D14A4B">
        <w:rPr>
          <w:rFonts w:ascii="Public Sans" w:hAnsi="Public Sans" w:hint="cs"/>
          <w:rtl/>
          <w:lang w:bidi="ar"/>
        </w:rPr>
        <w:t xml:space="preserve"> ما إذا كانت هناك أنواع</w:t>
      </w:r>
      <w:r w:rsidR="00154676">
        <w:rPr>
          <w:rFonts w:ascii="Public Sans" w:hAnsi="Public Sans" w:hint="cs"/>
          <w:rtl/>
          <w:lang w:bidi="ar"/>
        </w:rPr>
        <w:t xml:space="preserve"> بديلة</w:t>
      </w:r>
      <w:r w:rsidRPr="00F868A2">
        <w:rPr>
          <w:rFonts w:ascii="Public Sans" w:hAnsi="Public Sans" w:hint="cs"/>
          <w:rtl/>
          <w:lang w:bidi="ar"/>
        </w:rPr>
        <w:t xml:space="preserve"> </w:t>
      </w:r>
      <w:r w:rsidR="00154676">
        <w:rPr>
          <w:rFonts w:ascii="Public Sans" w:hAnsi="Public Sans" w:hint="cs"/>
          <w:rtl/>
          <w:lang w:bidi="ar"/>
        </w:rPr>
        <w:t>لل</w:t>
      </w:r>
      <w:r w:rsidR="00D14A4B">
        <w:rPr>
          <w:rFonts w:ascii="Public Sans" w:hAnsi="Public Sans" w:hint="cs"/>
          <w:rtl/>
          <w:lang w:bidi="ar"/>
        </w:rPr>
        <w:t>استجابة و</w:t>
      </w:r>
      <w:r w:rsidR="00154676">
        <w:rPr>
          <w:rFonts w:ascii="Public Sans" w:hAnsi="Public Sans" w:hint="cs"/>
          <w:rtl/>
          <w:lang w:bidi="ar"/>
        </w:rPr>
        <w:t>ال</w:t>
      </w:r>
      <w:r>
        <w:rPr>
          <w:rFonts w:ascii="Public Sans" w:hAnsi="Public Sans" w:hint="cs"/>
          <w:rtl/>
          <w:lang w:bidi="ar"/>
        </w:rPr>
        <w:t xml:space="preserve">دعم. </w:t>
      </w:r>
    </w:p>
    <w:p w14:paraId="33CB9F5E" w14:textId="77777777" w:rsidR="002B09CB" w:rsidRPr="00154676" w:rsidRDefault="002B09CB" w:rsidP="002B09CB">
      <w:pPr>
        <w:pStyle w:val="ListParagraph"/>
        <w:bidi/>
        <w:rPr>
          <w:rFonts w:ascii="Public Sans" w:hAnsi="Public Sans"/>
        </w:rPr>
      </w:pPr>
    </w:p>
    <w:p w14:paraId="36E576FB" w14:textId="4682637C" w:rsidR="00956BC2" w:rsidRPr="00956BC2" w:rsidRDefault="002B09CB" w:rsidP="002B09CB">
      <w:pPr>
        <w:bidi/>
        <w:rPr>
          <w:rFonts w:ascii="Public Sans" w:hAnsi="Public Sans"/>
          <w:b/>
          <w:bCs/>
          <w:color w:val="0E2841" w:themeColor="text2"/>
          <w:sz w:val="32"/>
          <w:szCs w:val="32"/>
        </w:rPr>
      </w:pPr>
      <w:r>
        <w:rPr>
          <w:rFonts w:ascii="Public Sans" w:hAnsi="Public Sans" w:hint="cs"/>
          <w:b/>
          <w:bCs/>
          <w:color w:val="0E2841" w:themeColor="text2"/>
          <w:sz w:val="32"/>
          <w:szCs w:val="32"/>
          <w:rtl/>
        </w:rPr>
        <w:t xml:space="preserve">كيف </w:t>
      </w:r>
      <w:r w:rsidRPr="002B09CB">
        <w:rPr>
          <w:rFonts w:ascii="Public Sans" w:hAnsi="Public Sans" w:hint="cs"/>
          <w:b/>
          <w:bCs/>
          <w:color w:val="0E2841" w:themeColor="text2"/>
          <w:sz w:val="32"/>
          <w:szCs w:val="32"/>
          <w:rtl/>
          <w:lang w:bidi="ar"/>
        </w:rPr>
        <w:t>يمكن الحصول على دعم إضافي؟</w:t>
      </w:r>
    </w:p>
    <w:p w14:paraId="16766527" w14:textId="578D1375" w:rsidR="002B09CB" w:rsidRPr="002B09CB" w:rsidRDefault="002B09CB" w:rsidP="002B09CB">
      <w:pPr>
        <w:bidi/>
        <w:rPr>
          <w:rFonts w:ascii="Public Sans" w:hAnsi="Public Sans"/>
          <w:rtl/>
          <w:lang w:bidi="ar"/>
        </w:rPr>
      </w:pPr>
      <w:r>
        <w:rPr>
          <w:rFonts w:ascii="Public Sans" w:hAnsi="Public Sans" w:hint="cs"/>
          <w:rtl/>
        </w:rPr>
        <w:t>إذا ك</w:t>
      </w:r>
      <w:r w:rsidRPr="002B09CB">
        <w:rPr>
          <w:rFonts w:ascii="Public Sans" w:hAnsi="Public Sans" w:hint="cs"/>
          <w:rtl/>
          <w:lang w:bidi="ar"/>
        </w:rPr>
        <w:t>ان</w:t>
      </w:r>
      <w:r w:rsidR="00893A0F">
        <w:rPr>
          <w:rFonts w:ascii="Public Sans" w:hAnsi="Public Sans" w:hint="cs"/>
          <w:rtl/>
          <w:lang w:bidi="ar"/>
        </w:rPr>
        <w:t>ت</w:t>
      </w:r>
      <w:r w:rsidRPr="002B09CB">
        <w:rPr>
          <w:rFonts w:ascii="Public Sans" w:hAnsi="Public Sans" w:hint="cs"/>
          <w:rtl/>
          <w:lang w:bidi="ar"/>
        </w:rPr>
        <w:t xml:space="preserve"> الضحية الناجي</w:t>
      </w:r>
      <w:r>
        <w:rPr>
          <w:rFonts w:ascii="Public Sans" w:hAnsi="Public Sans" w:hint="cs"/>
          <w:rtl/>
          <w:lang w:bidi="ar"/>
        </w:rPr>
        <w:t>ة</w:t>
      </w:r>
      <w:r w:rsidRPr="002B09CB">
        <w:rPr>
          <w:rFonts w:ascii="Public Sans" w:hAnsi="Public Sans" w:hint="cs"/>
          <w:rtl/>
          <w:lang w:bidi="ar"/>
        </w:rPr>
        <w:t xml:space="preserve"> في خطر داهم، يُرجى الاتصال بالشرطة على الرقم</w:t>
      </w:r>
      <w:r w:rsidR="00893A0F">
        <w:rPr>
          <w:rFonts w:ascii="Public Sans" w:hAnsi="Public Sans" w:hint="cs"/>
          <w:rtl/>
          <w:lang w:bidi="ar"/>
        </w:rPr>
        <w:t xml:space="preserve"> ’ثلاثة أصفار‘</w:t>
      </w:r>
      <w:r w:rsidRPr="002B09CB">
        <w:rPr>
          <w:rFonts w:ascii="Public Sans" w:hAnsi="Public Sans" w:hint="cs"/>
          <w:rtl/>
          <w:lang w:bidi="ar"/>
        </w:rPr>
        <w:t xml:space="preserve"> </w:t>
      </w:r>
      <w:r w:rsidR="00893A0F">
        <w:rPr>
          <w:rFonts w:ascii="Public Sans" w:hAnsi="Public Sans" w:hint="cs"/>
          <w:rtl/>
          <w:lang w:bidi="ar"/>
        </w:rPr>
        <w:t>(</w:t>
      </w:r>
      <w:r w:rsidR="00893A0F">
        <w:rPr>
          <w:rFonts w:ascii="Public Sans" w:hAnsi="Public Sans"/>
          <w:lang w:bidi="ar"/>
        </w:rPr>
        <w:t>000</w:t>
      </w:r>
      <w:r w:rsidR="00893A0F">
        <w:rPr>
          <w:rFonts w:ascii="Public Sans" w:hAnsi="Public Sans" w:hint="cs"/>
          <w:rtl/>
          <w:lang w:bidi="ar"/>
        </w:rPr>
        <w:t>)</w:t>
      </w:r>
      <w:r w:rsidRPr="002B09CB">
        <w:rPr>
          <w:rFonts w:ascii="Public Sans" w:hAnsi="Public Sans" w:hint="cs"/>
          <w:rtl/>
          <w:lang w:bidi="ar"/>
        </w:rPr>
        <w:t>.</w:t>
      </w:r>
    </w:p>
    <w:p w14:paraId="19AB24DD" w14:textId="74211D2B" w:rsidR="002B09CB" w:rsidRPr="002B09CB" w:rsidRDefault="002B09CB" w:rsidP="002B09CB">
      <w:pPr>
        <w:bidi/>
        <w:rPr>
          <w:rFonts w:ascii="Public Sans" w:hAnsi="Public Sans"/>
          <w:rtl/>
          <w:lang w:bidi="ar"/>
        </w:rPr>
      </w:pPr>
      <w:r>
        <w:rPr>
          <w:rFonts w:ascii="Public Sans" w:hAnsi="Public Sans" w:hint="cs"/>
          <w:rtl/>
          <w:lang w:bidi="ar"/>
        </w:rPr>
        <w:t>و</w:t>
      </w:r>
      <w:r w:rsidRPr="002B09CB">
        <w:rPr>
          <w:rFonts w:ascii="Public Sans" w:hAnsi="Public Sans" w:hint="cs"/>
          <w:rtl/>
          <w:lang w:bidi="ar"/>
        </w:rPr>
        <w:t xml:space="preserve">للحصول على دعم إضافي أو دعم خارج ساعات العمل </w:t>
      </w:r>
      <w:r w:rsidR="004D1931">
        <w:rPr>
          <w:rFonts w:ascii="Public Sans" w:hAnsi="Public Sans" w:hint="cs"/>
          <w:rtl/>
          <w:lang w:bidi="ar"/>
        </w:rPr>
        <w:t>ل</w:t>
      </w:r>
      <w:r w:rsidRPr="002B09CB">
        <w:rPr>
          <w:rFonts w:ascii="Public Sans" w:hAnsi="Public Sans" w:hint="cs"/>
          <w:rtl/>
          <w:lang w:bidi="ar"/>
        </w:rPr>
        <w:t xml:space="preserve">حالات السيطرة القسرية، </w:t>
      </w:r>
      <w:r w:rsidR="004D1931">
        <w:rPr>
          <w:rFonts w:ascii="Public Sans" w:hAnsi="Public Sans" w:hint="cs"/>
          <w:rtl/>
          <w:lang w:bidi="ar"/>
        </w:rPr>
        <w:t>بإمكان ال</w:t>
      </w:r>
      <w:r w:rsidRPr="002B09CB">
        <w:rPr>
          <w:rFonts w:ascii="Public Sans" w:hAnsi="Public Sans" w:hint="cs"/>
          <w:rtl/>
          <w:lang w:bidi="ar"/>
        </w:rPr>
        <w:t xml:space="preserve">ضحايا الناجين الاتصال </w:t>
      </w:r>
      <w:r>
        <w:rPr>
          <w:rFonts w:ascii="Public Sans" w:hAnsi="Public Sans" w:hint="cs"/>
          <w:rtl/>
          <w:lang w:bidi="ar"/>
        </w:rPr>
        <w:t>بـ</w:t>
      </w:r>
      <w:r w:rsidRPr="00C21A85">
        <w:rPr>
          <w:rFonts w:ascii="Public Sans" w:hAnsi="Public Sans"/>
        </w:rPr>
        <w:t>1800RESPECT</w:t>
      </w:r>
      <w:r w:rsidRPr="002B09CB">
        <w:rPr>
          <w:rFonts w:ascii="Public Sans" w:hAnsi="Public Sans" w:hint="cs"/>
          <w:rtl/>
          <w:lang w:bidi="ar"/>
        </w:rPr>
        <w:t xml:space="preserve"> على الرقم </w:t>
      </w:r>
      <w:r w:rsidR="004D1931" w:rsidRPr="00C21A85">
        <w:rPr>
          <w:rFonts w:ascii="Public Sans" w:hAnsi="Public Sans"/>
        </w:rPr>
        <w:t xml:space="preserve">1800 737 732 </w:t>
      </w:r>
      <w:r w:rsidR="004D1931">
        <w:rPr>
          <w:rFonts w:ascii="Public Sans" w:hAnsi="Public Sans" w:hint="cs"/>
          <w:rtl/>
        </w:rPr>
        <w:t xml:space="preserve"> </w:t>
      </w:r>
      <w:r w:rsidRPr="002B09CB">
        <w:rPr>
          <w:rFonts w:ascii="Public Sans" w:hAnsi="Public Sans" w:hint="cs"/>
          <w:rtl/>
          <w:lang w:bidi="ar"/>
        </w:rPr>
        <w:t xml:space="preserve">أو </w:t>
      </w:r>
      <w:r>
        <w:rPr>
          <w:rFonts w:ascii="Public Sans" w:hAnsi="Public Sans" w:hint="cs"/>
          <w:rtl/>
          <w:lang w:bidi="ar"/>
        </w:rPr>
        <w:t xml:space="preserve">تفقُّد </w:t>
      </w:r>
      <w:r w:rsidRPr="002B09CB">
        <w:rPr>
          <w:rFonts w:ascii="Public Sans" w:hAnsi="Public Sans" w:hint="cs"/>
          <w:rtl/>
          <w:lang w:bidi="ar"/>
        </w:rPr>
        <w:t xml:space="preserve">الموقع الإلكتروني </w:t>
      </w:r>
      <w:r w:rsidRPr="00C21A85">
        <w:rPr>
          <w:rFonts w:ascii="Public Sans" w:hAnsi="Public Sans"/>
        </w:rPr>
        <w:t>1800respect.org.au</w:t>
      </w:r>
      <w:r w:rsidRPr="002B09CB">
        <w:rPr>
          <w:rFonts w:ascii="Public Sans" w:hAnsi="Public Sans" w:hint="cs"/>
          <w:rtl/>
          <w:lang w:bidi="ar"/>
        </w:rPr>
        <w:t xml:space="preserve"> للحصول على الدعم والمعلومات. </w:t>
      </w:r>
      <w:r w:rsidR="004D1931">
        <w:rPr>
          <w:rFonts w:ascii="Public Sans" w:hAnsi="Public Sans" w:hint="cs"/>
          <w:rtl/>
          <w:lang w:bidi="ar"/>
        </w:rPr>
        <w:t xml:space="preserve">وهذه </w:t>
      </w:r>
      <w:r>
        <w:rPr>
          <w:rFonts w:ascii="Public Sans" w:hAnsi="Public Sans" w:hint="cs"/>
          <w:rtl/>
          <w:lang w:bidi="ar"/>
        </w:rPr>
        <w:t>الخدمة الهاتفية و</w:t>
      </w:r>
      <w:r w:rsidR="00154676">
        <w:rPr>
          <w:rFonts w:ascii="Public Sans" w:hAnsi="Public Sans" w:hint="cs"/>
          <w:rtl/>
          <w:lang w:bidi="ar"/>
        </w:rPr>
        <w:t xml:space="preserve">الخدمات الموجودة في </w:t>
      </w:r>
      <w:r>
        <w:rPr>
          <w:rFonts w:ascii="Public Sans" w:hAnsi="Public Sans" w:hint="cs"/>
          <w:rtl/>
          <w:lang w:bidi="ar"/>
        </w:rPr>
        <w:t>الموقع الإلكتروني متوفرة</w:t>
      </w:r>
      <w:r w:rsidRPr="002B09CB">
        <w:rPr>
          <w:rFonts w:ascii="Public Sans" w:hAnsi="Public Sans" w:hint="cs"/>
          <w:rtl/>
          <w:lang w:bidi="ar"/>
        </w:rPr>
        <w:t xml:space="preserve"> على مدار الساعة طوال أيام الأسبوع.</w:t>
      </w:r>
    </w:p>
    <w:p w14:paraId="452EA541" w14:textId="0F2E1C44" w:rsidR="006213F1" w:rsidRDefault="002B09CB" w:rsidP="006213F1">
      <w:pPr>
        <w:bidi/>
        <w:rPr>
          <w:rFonts w:ascii="Public Sans" w:hAnsi="Public Sans"/>
          <w:rtl/>
        </w:rPr>
      </w:pPr>
      <w:r>
        <w:rPr>
          <w:rFonts w:ascii="Public Sans" w:hAnsi="Public Sans" w:hint="cs"/>
          <w:rtl/>
          <w:lang w:bidi="ar"/>
        </w:rPr>
        <w:t>و</w:t>
      </w:r>
      <w:r w:rsidRPr="002B09CB">
        <w:rPr>
          <w:rFonts w:ascii="Public Sans" w:hAnsi="Public Sans" w:hint="cs"/>
          <w:rtl/>
          <w:lang w:bidi="ar"/>
        </w:rPr>
        <w:t xml:space="preserve">يمكن للرجال الذين يستخدمون </w:t>
      </w:r>
      <w:r w:rsidR="004D1931">
        <w:rPr>
          <w:rFonts w:ascii="Public Sans" w:hAnsi="Public Sans" w:hint="cs"/>
          <w:rtl/>
          <w:lang w:bidi="ar"/>
        </w:rPr>
        <w:t>الإساءة</w:t>
      </w:r>
      <w:r w:rsidRPr="002B09CB">
        <w:rPr>
          <w:rFonts w:ascii="Public Sans" w:hAnsi="Public Sans" w:hint="cs"/>
          <w:rtl/>
          <w:lang w:bidi="ar"/>
        </w:rPr>
        <w:t xml:space="preserve"> في علاقاتهم ويرغبون في تغيير سلوكهم الاتصال ب</w:t>
      </w:r>
      <w:r w:rsidR="006213F1">
        <w:rPr>
          <w:rFonts w:ascii="Public Sans" w:hAnsi="Public Sans" w:hint="cs"/>
          <w:rtl/>
          <w:lang w:bidi="ar"/>
        </w:rPr>
        <w:t>ـ’</w:t>
      </w:r>
      <w:r w:rsidRPr="002B09CB">
        <w:rPr>
          <w:rFonts w:ascii="Public Sans" w:hAnsi="Public Sans" w:hint="cs"/>
          <w:rtl/>
          <w:lang w:bidi="ar"/>
        </w:rPr>
        <w:t>خدمة إحالة الرجال</w:t>
      </w:r>
      <w:r w:rsidR="006213F1">
        <w:rPr>
          <w:rFonts w:ascii="Public Sans" w:hAnsi="Public Sans" w:hint="cs"/>
          <w:rtl/>
          <w:lang w:bidi="ar"/>
        </w:rPr>
        <w:t>‘</w:t>
      </w:r>
      <w:r w:rsidRPr="002B09CB">
        <w:rPr>
          <w:rFonts w:ascii="Public Sans" w:hAnsi="Public Sans" w:hint="cs"/>
          <w:rtl/>
          <w:lang w:bidi="ar"/>
        </w:rPr>
        <w:t xml:space="preserve"> </w:t>
      </w:r>
      <w:r w:rsidR="004D1931">
        <w:rPr>
          <w:rFonts w:ascii="Public Sans" w:hAnsi="Public Sans" w:hint="cs"/>
          <w:rtl/>
          <w:lang w:bidi="ar-LB"/>
        </w:rPr>
        <w:t>(</w:t>
      </w:r>
      <w:r w:rsidR="004D1931" w:rsidRPr="00C21A85">
        <w:rPr>
          <w:rFonts w:ascii="Public Sans" w:hAnsi="Public Sans"/>
        </w:rPr>
        <w:t>Men’s Referral Service</w:t>
      </w:r>
      <w:r w:rsidR="004D1931">
        <w:rPr>
          <w:rFonts w:ascii="Public Sans" w:hAnsi="Public Sans" w:hint="cs"/>
          <w:rtl/>
          <w:lang w:bidi="ar-LB"/>
        </w:rPr>
        <w:t xml:space="preserve">) </w:t>
      </w:r>
      <w:r w:rsidRPr="002B09CB">
        <w:rPr>
          <w:rFonts w:ascii="Public Sans" w:hAnsi="Public Sans" w:hint="cs"/>
          <w:rtl/>
          <w:lang w:bidi="ar"/>
        </w:rPr>
        <w:t xml:space="preserve">على الرقم </w:t>
      </w:r>
      <w:r w:rsidR="006213F1" w:rsidRPr="00C21A85">
        <w:rPr>
          <w:rFonts w:ascii="Public Sans" w:hAnsi="Public Sans"/>
        </w:rPr>
        <w:t>1300 766 491</w:t>
      </w:r>
      <w:r w:rsidRPr="002B09CB">
        <w:rPr>
          <w:rFonts w:ascii="Public Sans" w:hAnsi="Public Sans" w:hint="cs"/>
          <w:rtl/>
          <w:lang w:bidi="ar"/>
        </w:rPr>
        <w:t xml:space="preserve"> أو </w:t>
      </w:r>
      <w:r w:rsidR="006213F1">
        <w:rPr>
          <w:rFonts w:ascii="Public Sans" w:hAnsi="Public Sans" w:hint="cs"/>
          <w:rtl/>
          <w:lang w:bidi="ar"/>
        </w:rPr>
        <w:t>تفقُّد</w:t>
      </w:r>
      <w:r w:rsidRPr="002B09CB">
        <w:rPr>
          <w:rFonts w:ascii="Public Sans" w:hAnsi="Public Sans" w:hint="cs"/>
          <w:rtl/>
          <w:lang w:bidi="ar"/>
        </w:rPr>
        <w:t xml:space="preserve"> الموقع الإلكتروني </w:t>
      </w:r>
      <w:r w:rsidR="00F3210C" w:rsidRPr="00AC4481">
        <w:rPr>
          <w:rFonts w:ascii="Public Sans" w:hAnsi="Public Sans"/>
          <w:lang w:bidi="ar"/>
        </w:rPr>
        <w:t>www.ntv.org.au/mrs</w:t>
      </w:r>
      <w:r w:rsidR="00F3210C">
        <w:rPr>
          <w:rFonts w:ascii="Public Sans" w:hAnsi="Public Sans"/>
          <w:rtl/>
          <w:lang w:bidi="ar"/>
        </w:rPr>
        <w:t xml:space="preserve"> </w:t>
      </w:r>
      <w:r w:rsidRPr="002B09CB">
        <w:rPr>
          <w:rFonts w:ascii="Public Sans" w:hAnsi="Public Sans" w:hint="cs"/>
          <w:rtl/>
          <w:lang w:bidi="ar"/>
        </w:rPr>
        <w:t xml:space="preserve">للحصول على الدعم. </w:t>
      </w:r>
      <w:r w:rsidR="006213F1">
        <w:rPr>
          <w:rFonts w:ascii="Public Sans" w:hAnsi="Public Sans" w:hint="cs"/>
          <w:rtl/>
          <w:lang w:bidi="ar"/>
        </w:rPr>
        <w:t>و</w:t>
      </w:r>
      <w:r w:rsidRPr="002B09CB">
        <w:rPr>
          <w:rFonts w:ascii="Public Sans" w:hAnsi="Public Sans" w:hint="cs"/>
          <w:rtl/>
          <w:lang w:bidi="ar"/>
        </w:rPr>
        <w:t xml:space="preserve">هذه </w:t>
      </w:r>
      <w:r w:rsidR="006213F1">
        <w:rPr>
          <w:rFonts w:ascii="Public Sans" w:hAnsi="Public Sans" w:hint="cs"/>
          <w:rtl/>
          <w:lang w:bidi="ar"/>
        </w:rPr>
        <w:t>ال</w:t>
      </w:r>
      <w:r w:rsidRPr="002B09CB">
        <w:rPr>
          <w:rFonts w:ascii="Public Sans" w:hAnsi="Public Sans" w:hint="cs"/>
          <w:rtl/>
          <w:lang w:bidi="ar"/>
        </w:rPr>
        <w:t xml:space="preserve">خدمة مجانية وسرية </w:t>
      </w:r>
      <w:r w:rsidR="004D1931">
        <w:rPr>
          <w:rFonts w:ascii="Public Sans" w:hAnsi="Public Sans" w:hint="cs"/>
          <w:rtl/>
          <w:lang w:bidi="ar-LB"/>
        </w:rPr>
        <w:t>وتحجُب</w:t>
      </w:r>
      <w:r w:rsidR="006213F1">
        <w:rPr>
          <w:rFonts w:ascii="Public Sans" w:hAnsi="Public Sans" w:hint="cs"/>
          <w:rtl/>
          <w:lang w:bidi="ar"/>
        </w:rPr>
        <w:t xml:space="preserve"> هوية المتصلين</w:t>
      </w:r>
      <w:r w:rsidRPr="002B09CB">
        <w:rPr>
          <w:rFonts w:ascii="Public Sans" w:hAnsi="Public Sans" w:hint="cs"/>
          <w:rtl/>
          <w:lang w:bidi="ar"/>
        </w:rPr>
        <w:t xml:space="preserve">، </w:t>
      </w:r>
      <w:r w:rsidR="006213F1">
        <w:rPr>
          <w:rFonts w:ascii="Public Sans" w:hAnsi="Public Sans" w:hint="cs"/>
          <w:rtl/>
          <w:lang w:bidi="ar"/>
        </w:rPr>
        <w:t xml:space="preserve">وهي </w:t>
      </w:r>
      <w:r w:rsidRPr="002B09CB">
        <w:rPr>
          <w:rFonts w:ascii="Public Sans" w:hAnsi="Public Sans" w:hint="cs"/>
          <w:rtl/>
          <w:lang w:bidi="ar"/>
        </w:rPr>
        <w:t>متاحة على مدار الساعة طوال أيام الأسبوع.</w:t>
      </w:r>
      <w:r w:rsidR="004D1931">
        <w:rPr>
          <w:rFonts w:ascii="Public Sans" w:hAnsi="Public Sans" w:hint="cs"/>
          <w:rtl/>
          <w:lang w:bidi="ar"/>
        </w:rPr>
        <w:t xml:space="preserve"> </w:t>
      </w:r>
    </w:p>
    <w:p w14:paraId="5171A7CA" w14:textId="77777777" w:rsidR="00C4797D" w:rsidRDefault="00C4797D" w:rsidP="00C4797D">
      <w:pPr>
        <w:bidi/>
        <w:spacing w:after="0"/>
        <w:rPr>
          <w:rFonts w:ascii="Public Sans" w:hAnsi="Public Sans"/>
          <w:rtl/>
        </w:rPr>
      </w:pPr>
    </w:p>
    <w:p w14:paraId="70E8153B" w14:textId="1218834C" w:rsidR="006213F1" w:rsidRPr="006213F1" w:rsidRDefault="006213F1" w:rsidP="00C4797D">
      <w:pPr>
        <w:bidi/>
        <w:rPr>
          <w:rFonts w:ascii="Public Sans" w:hAnsi="Public Sans"/>
          <w:b/>
          <w:bCs/>
          <w:color w:val="0E2841" w:themeColor="text2"/>
          <w:sz w:val="32"/>
          <w:szCs w:val="32"/>
        </w:rPr>
      </w:pPr>
      <w:r w:rsidRPr="006213F1">
        <w:rPr>
          <w:rFonts w:ascii="Public Sans" w:hAnsi="Public Sans" w:hint="cs"/>
          <w:b/>
          <w:bCs/>
          <w:color w:val="0E2841" w:themeColor="text2"/>
          <w:sz w:val="32"/>
          <w:szCs w:val="32"/>
          <w:rtl/>
          <w:lang w:bidi="ar"/>
        </w:rPr>
        <w:t>معلومات وروابط</w:t>
      </w:r>
      <w:r>
        <w:rPr>
          <w:rFonts w:ascii="Public Sans" w:hAnsi="Public Sans" w:hint="cs"/>
          <w:b/>
          <w:bCs/>
          <w:color w:val="0E2841" w:themeColor="text2"/>
          <w:sz w:val="32"/>
          <w:szCs w:val="32"/>
          <w:rtl/>
          <w:lang w:bidi="ar"/>
        </w:rPr>
        <w:t xml:space="preserve"> إلكترونية</w:t>
      </w:r>
      <w:r w:rsidRPr="006213F1">
        <w:rPr>
          <w:rFonts w:ascii="Public Sans" w:hAnsi="Public Sans" w:hint="cs"/>
          <w:b/>
          <w:bCs/>
          <w:color w:val="0E2841" w:themeColor="text2"/>
          <w:sz w:val="32"/>
          <w:szCs w:val="32"/>
          <w:rtl/>
          <w:lang w:bidi="ar"/>
        </w:rPr>
        <w:t xml:space="preserve"> إضافية</w:t>
      </w:r>
    </w:p>
    <w:p w14:paraId="5B7A08EF" w14:textId="0B361F89" w:rsidR="006213F1" w:rsidRPr="006213F1" w:rsidRDefault="006213F1" w:rsidP="006213F1">
      <w:pPr>
        <w:bidi/>
        <w:rPr>
          <w:rFonts w:ascii="Public Sans" w:hAnsi="Public Sans"/>
          <w:rtl/>
          <w:lang w:bidi="ar"/>
        </w:rPr>
      </w:pPr>
      <w:r>
        <w:rPr>
          <w:rFonts w:ascii="Public Sans" w:hAnsi="Public Sans" w:hint="cs"/>
          <w:rtl/>
        </w:rPr>
        <w:t>للحصول</w:t>
      </w:r>
      <w:r w:rsidRPr="006213F1">
        <w:rPr>
          <w:rFonts w:ascii="Public Sans" w:hAnsi="Public Sans" w:hint="cs"/>
          <w:rtl/>
          <w:lang w:bidi="ar"/>
        </w:rPr>
        <w:t xml:space="preserve"> على معلومات </w:t>
      </w:r>
      <w:r>
        <w:rPr>
          <w:rFonts w:ascii="Public Sans" w:hAnsi="Public Sans" w:hint="cs"/>
          <w:rtl/>
          <w:lang w:bidi="ar"/>
        </w:rPr>
        <w:t>عن</w:t>
      </w:r>
      <w:r w:rsidRPr="006213F1">
        <w:rPr>
          <w:rFonts w:ascii="Public Sans" w:hAnsi="Public Sans" w:hint="cs"/>
          <w:rtl/>
          <w:lang w:bidi="ar"/>
        </w:rPr>
        <w:t xml:space="preserve"> دعم الضحايا الناجين الذين تُحال قضاياهم إلى المحكمة، والذين قد يُطلب منهم الإدلاء بشهاداتهم</w:t>
      </w:r>
      <w:r>
        <w:rPr>
          <w:rFonts w:ascii="Public Sans" w:hAnsi="Public Sans" w:hint="cs"/>
          <w:rtl/>
          <w:lang w:bidi="ar"/>
        </w:rPr>
        <w:t xml:space="preserve"> في المحكمة</w:t>
      </w:r>
      <w:r w:rsidRPr="006213F1">
        <w:rPr>
          <w:rFonts w:ascii="Public Sans" w:hAnsi="Public Sans" w:hint="cs"/>
          <w:rtl/>
          <w:lang w:bidi="ar"/>
        </w:rPr>
        <w:t xml:space="preserve">، يُرجى </w:t>
      </w:r>
      <w:r>
        <w:rPr>
          <w:rFonts w:ascii="Public Sans" w:hAnsi="Public Sans" w:hint="cs"/>
          <w:rtl/>
          <w:lang w:bidi="ar"/>
        </w:rPr>
        <w:t>تفقُّد</w:t>
      </w:r>
      <w:r w:rsidRPr="006213F1">
        <w:rPr>
          <w:rFonts w:ascii="Public Sans" w:hAnsi="Public Sans" w:hint="cs"/>
          <w:rtl/>
          <w:lang w:bidi="ar"/>
        </w:rPr>
        <w:t xml:space="preserve"> موقع </w:t>
      </w:r>
      <w:r>
        <w:rPr>
          <w:rFonts w:ascii="Public Sans" w:hAnsi="Public Sans" w:hint="cs"/>
          <w:rtl/>
          <w:lang w:bidi="ar"/>
        </w:rPr>
        <w:t>’</w:t>
      </w:r>
      <w:r w:rsidRPr="00D744CC">
        <w:rPr>
          <w:rFonts w:ascii="Public Sans" w:hAnsi="Public Sans" w:hint="cs"/>
          <w:rtl/>
          <w:lang w:bidi="ar"/>
        </w:rPr>
        <w:t>هيئة المساعدة القانونية</w:t>
      </w:r>
      <w:r>
        <w:rPr>
          <w:rFonts w:ascii="Public Sans" w:hAnsi="Public Sans" w:hint="cs"/>
          <w:rtl/>
          <w:lang w:bidi="ar"/>
        </w:rPr>
        <w:t>‘ (</w:t>
      </w:r>
      <w:hyperlink r:id="rId10" w:history="1">
        <w:r w:rsidRPr="001A4B38">
          <w:rPr>
            <w:rStyle w:val="Hyperlink"/>
            <w:rFonts w:ascii="Public Sans" w:hAnsi="Public Sans"/>
          </w:rPr>
          <w:t>Legal Aid website</w:t>
        </w:r>
      </w:hyperlink>
      <w:r>
        <w:rPr>
          <w:rFonts w:ascii="Public Sans" w:hAnsi="Public Sans" w:hint="cs"/>
          <w:rtl/>
          <w:lang w:bidi="ar"/>
        </w:rPr>
        <w:t>)</w:t>
      </w:r>
      <w:r w:rsidRPr="006213F1">
        <w:rPr>
          <w:rFonts w:ascii="Public Sans" w:hAnsi="Public Sans" w:hint="cs"/>
          <w:rtl/>
          <w:lang w:bidi="ar"/>
        </w:rPr>
        <w:t>.</w:t>
      </w:r>
    </w:p>
    <w:p w14:paraId="18387064" w14:textId="7D8345BD" w:rsidR="006213F1" w:rsidRPr="006213F1" w:rsidRDefault="00D744CC" w:rsidP="006213F1">
      <w:pPr>
        <w:bidi/>
        <w:rPr>
          <w:rFonts w:ascii="Public Sans" w:hAnsi="Public Sans"/>
          <w:rtl/>
          <w:lang w:bidi="ar"/>
        </w:rPr>
      </w:pPr>
      <w:r>
        <w:rPr>
          <w:rFonts w:ascii="Public Sans" w:hAnsi="Public Sans" w:hint="cs"/>
          <w:rtl/>
          <w:lang w:bidi="ar"/>
        </w:rPr>
        <w:t>و</w:t>
      </w:r>
      <w:r w:rsidR="006213F1" w:rsidRPr="006213F1">
        <w:rPr>
          <w:rFonts w:ascii="Public Sans" w:hAnsi="Public Sans" w:hint="cs"/>
          <w:rtl/>
          <w:lang w:bidi="ar"/>
        </w:rPr>
        <w:t xml:space="preserve">للمزيد من المعلومات </w:t>
      </w:r>
      <w:r w:rsidR="006213F1">
        <w:rPr>
          <w:rFonts w:ascii="Public Sans" w:hAnsi="Public Sans" w:hint="cs"/>
          <w:rtl/>
          <w:lang w:bidi="ar"/>
        </w:rPr>
        <w:t>عن</w:t>
      </w:r>
      <w:r w:rsidR="006213F1" w:rsidRPr="006213F1">
        <w:rPr>
          <w:rFonts w:ascii="Public Sans" w:hAnsi="Public Sans" w:hint="cs"/>
          <w:rtl/>
          <w:lang w:bidi="ar"/>
        </w:rPr>
        <w:t xml:space="preserve"> السيطرة القسرية وأمثلة على السلوكيات المسيئة، يُرجى </w:t>
      </w:r>
      <w:r w:rsidR="006213F1">
        <w:rPr>
          <w:rFonts w:ascii="Public Sans" w:hAnsi="Public Sans" w:hint="cs"/>
          <w:rtl/>
          <w:lang w:bidi="ar"/>
        </w:rPr>
        <w:t>تفقُّد</w:t>
      </w:r>
      <w:r w:rsidR="006213F1" w:rsidRPr="006213F1">
        <w:rPr>
          <w:rFonts w:ascii="Public Sans" w:hAnsi="Public Sans" w:hint="cs"/>
          <w:rtl/>
          <w:lang w:bidi="ar"/>
        </w:rPr>
        <w:t xml:space="preserve"> موقع حكومة نيو ساوث ويلز الخاص بالسيطرة القسرية</w:t>
      </w:r>
      <w:r>
        <w:rPr>
          <w:rFonts w:ascii="Public Sans" w:hAnsi="Public Sans" w:hint="cs"/>
          <w:rtl/>
          <w:lang w:bidi="ar"/>
        </w:rPr>
        <w:t xml:space="preserve"> (</w:t>
      </w:r>
      <w:hyperlink r:id="rId11" w:history="1">
        <w:r w:rsidRPr="00C35288">
          <w:rPr>
            <w:rStyle w:val="Hyperlink"/>
            <w:rFonts w:ascii="Public Sans" w:hAnsi="Public Sans"/>
          </w:rPr>
          <w:t>coercive control website</w:t>
        </w:r>
      </w:hyperlink>
      <w:r>
        <w:rPr>
          <w:rFonts w:ascii="Public Sans" w:hAnsi="Public Sans" w:hint="cs"/>
          <w:rtl/>
          <w:lang w:bidi="ar"/>
        </w:rPr>
        <w:t>)</w:t>
      </w:r>
      <w:r w:rsidR="006213F1" w:rsidRPr="006213F1">
        <w:rPr>
          <w:rFonts w:ascii="Public Sans" w:hAnsi="Public Sans" w:hint="cs"/>
          <w:rtl/>
          <w:lang w:bidi="ar"/>
        </w:rPr>
        <w:t>.</w:t>
      </w:r>
    </w:p>
    <w:p w14:paraId="4E0F00B3" w14:textId="5A44FD56" w:rsidR="006213F1" w:rsidRPr="006213F1" w:rsidRDefault="00D744CC" w:rsidP="006213F1">
      <w:pPr>
        <w:bidi/>
        <w:rPr>
          <w:rFonts w:ascii="Public Sans" w:hAnsi="Public Sans"/>
          <w:rtl/>
          <w:lang w:bidi="ar"/>
        </w:rPr>
      </w:pPr>
      <w:r>
        <w:rPr>
          <w:rFonts w:ascii="Public Sans" w:hAnsi="Public Sans" w:hint="cs"/>
          <w:rtl/>
          <w:lang w:bidi="ar"/>
        </w:rPr>
        <w:t>و</w:t>
      </w:r>
      <w:r w:rsidR="006213F1" w:rsidRPr="006213F1">
        <w:rPr>
          <w:rFonts w:ascii="Public Sans" w:hAnsi="Public Sans" w:hint="cs"/>
          <w:rtl/>
          <w:lang w:bidi="ar"/>
        </w:rPr>
        <w:t xml:space="preserve">للحصول على معلومات </w:t>
      </w:r>
      <w:r>
        <w:rPr>
          <w:rFonts w:ascii="Public Sans" w:hAnsi="Public Sans" w:hint="cs"/>
          <w:rtl/>
          <w:lang w:bidi="ar"/>
        </w:rPr>
        <w:t>عن</w:t>
      </w:r>
      <w:r w:rsidR="006213F1" w:rsidRPr="006213F1">
        <w:rPr>
          <w:rFonts w:ascii="Public Sans" w:hAnsi="Public Sans" w:hint="cs"/>
          <w:rtl/>
          <w:lang w:bidi="ar"/>
        </w:rPr>
        <w:t xml:space="preserve"> الخصوصية و</w:t>
      </w:r>
      <w:r>
        <w:rPr>
          <w:rFonts w:ascii="Public Sans" w:hAnsi="Public Sans" w:hint="cs"/>
          <w:rtl/>
          <w:lang w:bidi="ar"/>
        </w:rPr>
        <w:t>’</w:t>
      </w:r>
      <w:r w:rsidR="006213F1" w:rsidRPr="006213F1">
        <w:rPr>
          <w:rFonts w:ascii="Public Sans" w:hAnsi="Public Sans" w:hint="cs"/>
          <w:rtl/>
          <w:lang w:bidi="ar"/>
        </w:rPr>
        <w:t>خدمة</w:t>
      </w:r>
      <w:r>
        <w:rPr>
          <w:rFonts w:ascii="Public Sans" w:hAnsi="Public Sans" w:hint="cs"/>
          <w:rtl/>
          <w:lang w:bidi="ar"/>
        </w:rPr>
        <w:t xml:space="preserve"> حماية حقوق خصوصية الاتصالات بضحايا الاعتداءات الجنسية والمشورة المقدّمة لهم‘</w:t>
      </w:r>
      <w:r w:rsidR="006213F1" w:rsidRPr="006213F1">
        <w:rPr>
          <w:rFonts w:ascii="Public Sans" w:hAnsi="Public Sans" w:hint="cs"/>
          <w:rtl/>
          <w:lang w:bidi="ar"/>
        </w:rPr>
        <w:t xml:space="preserve"> </w:t>
      </w:r>
      <w:r>
        <w:rPr>
          <w:rFonts w:ascii="Public Sans" w:hAnsi="Public Sans" w:hint="cs"/>
          <w:rtl/>
          <w:lang w:bidi="ar"/>
        </w:rPr>
        <w:t>(</w:t>
      </w:r>
      <w:r w:rsidRPr="00C21A85">
        <w:rPr>
          <w:rFonts w:ascii="Public Sans" w:hAnsi="Public Sans"/>
        </w:rPr>
        <w:t>Sexual Assault Communications Privilege Service</w:t>
      </w:r>
      <w:r>
        <w:rPr>
          <w:rFonts w:ascii="Public Sans" w:hAnsi="Public Sans" w:hint="cs"/>
          <w:rtl/>
          <w:lang w:bidi="ar"/>
        </w:rPr>
        <w:t>)</w:t>
      </w:r>
      <w:r w:rsidR="006213F1" w:rsidRPr="006213F1">
        <w:rPr>
          <w:rFonts w:ascii="Public Sans" w:hAnsi="Public Sans" w:hint="cs"/>
          <w:rtl/>
          <w:lang w:bidi="ar"/>
        </w:rPr>
        <w:t xml:space="preserve">، يُرجى </w:t>
      </w:r>
      <w:r w:rsidR="006213F1" w:rsidRPr="006213F1">
        <w:rPr>
          <w:rFonts w:ascii="Public Sans" w:hAnsi="Public Sans" w:hint="cs"/>
          <w:rtl/>
          <w:lang w:bidi="ar"/>
        </w:rPr>
        <w:lastRenderedPageBreak/>
        <w:t xml:space="preserve">مراجعة </w:t>
      </w:r>
      <w:r w:rsidR="00D65936">
        <w:rPr>
          <w:rFonts w:ascii="Public Sans" w:hAnsi="Public Sans" w:hint="cs"/>
          <w:rtl/>
          <w:lang w:bidi="ar"/>
        </w:rPr>
        <w:t>’</w:t>
      </w:r>
      <w:r w:rsidR="008966F7">
        <w:rPr>
          <w:rFonts w:ascii="Public Sans" w:hAnsi="Public Sans" w:hint="cs"/>
          <w:rtl/>
          <w:lang w:bidi="ar"/>
        </w:rPr>
        <w:t>ال</w:t>
      </w:r>
      <w:r w:rsidR="006213F1" w:rsidRPr="006213F1">
        <w:rPr>
          <w:rFonts w:ascii="Public Sans" w:hAnsi="Public Sans" w:hint="cs"/>
          <w:rtl/>
          <w:lang w:bidi="ar"/>
        </w:rPr>
        <w:t xml:space="preserve">دليل </w:t>
      </w:r>
      <w:r w:rsidR="008966F7">
        <w:rPr>
          <w:rFonts w:ascii="Public Sans" w:hAnsi="Public Sans" w:hint="cs"/>
          <w:rtl/>
          <w:lang w:bidi="ar"/>
        </w:rPr>
        <w:t>ال</w:t>
      </w:r>
      <w:r w:rsidR="008966F7">
        <w:rPr>
          <w:rFonts w:ascii="Public Sans" w:hAnsi="Public Sans" w:hint="cs"/>
          <w:rtl/>
          <w:lang w:bidi="ar-LB"/>
        </w:rPr>
        <w:t>إرشادي لطلبات تقديم سجلات الموكِّلين الخاصة</w:t>
      </w:r>
      <w:r w:rsidR="00D65936">
        <w:rPr>
          <w:rFonts w:ascii="Public Sans" w:hAnsi="Public Sans" w:hint="cs"/>
          <w:rtl/>
          <w:lang w:bidi="ar"/>
        </w:rPr>
        <w:t xml:space="preserve"> </w:t>
      </w:r>
      <w:r w:rsidR="008966F7">
        <w:rPr>
          <w:rFonts w:ascii="Public Sans" w:hAnsi="Public Sans" w:hint="cs"/>
          <w:rtl/>
          <w:lang w:bidi="ar"/>
        </w:rPr>
        <w:t>ب</w:t>
      </w:r>
      <w:r w:rsidR="00D65936">
        <w:rPr>
          <w:rFonts w:ascii="Public Sans" w:hAnsi="Public Sans" w:hint="cs"/>
          <w:rtl/>
          <w:lang w:bidi="ar"/>
        </w:rPr>
        <w:t>الناجين</w:t>
      </w:r>
      <w:r w:rsidR="008966F7">
        <w:rPr>
          <w:rFonts w:ascii="Public Sans" w:hAnsi="Public Sans" w:hint="cs"/>
          <w:rtl/>
          <w:lang w:bidi="ar"/>
        </w:rPr>
        <w:t xml:space="preserve"> والناجيات</w:t>
      </w:r>
      <w:r w:rsidR="00D65936">
        <w:rPr>
          <w:rFonts w:ascii="Public Sans" w:hAnsi="Public Sans" w:hint="cs"/>
          <w:rtl/>
          <w:lang w:bidi="ar"/>
        </w:rPr>
        <w:t xml:space="preserve"> من الاعتداء الجنسي‘ (</w:t>
      </w:r>
      <w:hyperlink r:id="rId12" w:history="1">
        <w:r w:rsidR="00D65936" w:rsidRPr="00647719">
          <w:rPr>
            <w:rStyle w:val="Hyperlink"/>
            <w:rFonts w:ascii="Public Sans" w:hAnsi="Public Sans"/>
          </w:rPr>
          <w:t>Subpoena Survival Guide</w:t>
        </w:r>
      </w:hyperlink>
      <w:r w:rsidR="00D65936">
        <w:rPr>
          <w:rFonts w:ascii="Public Sans" w:hAnsi="Public Sans" w:hint="cs"/>
          <w:rtl/>
          <w:lang w:bidi="ar"/>
        </w:rPr>
        <w:t xml:space="preserve">). </w:t>
      </w:r>
    </w:p>
    <w:p w14:paraId="389615F1" w14:textId="0BFD455A" w:rsidR="006213F1" w:rsidRPr="006213F1" w:rsidRDefault="007E6272" w:rsidP="006213F1">
      <w:pPr>
        <w:bidi/>
        <w:rPr>
          <w:rFonts w:ascii="Public Sans" w:hAnsi="Public Sans"/>
          <w:rtl/>
          <w:lang w:bidi="ar"/>
        </w:rPr>
      </w:pPr>
      <w:r>
        <w:rPr>
          <w:rFonts w:ascii="Public Sans" w:hAnsi="Public Sans" w:hint="cs"/>
          <w:rtl/>
          <w:lang w:bidi="ar"/>
        </w:rPr>
        <w:t>و</w:t>
      </w:r>
      <w:r w:rsidR="006213F1" w:rsidRPr="006213F1">
        <w:rPr>
          <w:rFonts w:ascii="Public Sans" w:hAnsi="Public Sans" w:hint="cs"/>
          <w:rtl/>
          <w:lang w:bidi="ar"/>
        </w:rPr>
        <w:t xml:space="preserve">للمزيد من المعلومات </w:t>
      </w:r>
      <w:r>
        <w:rPr>
          <w:rFonts w:ascii="Public Sans" w:hAnsi="Public Sans" w:hint="cs"/>
          <w:rtl/>
          <w:lang w:bidi="ar"/>
        </w:rPr>
        <w:t>عن</w:t>
      </w:r>
      <w:r w:rsidR="006213F1" w:rsidRPr="006213F1">
        <w:rPr>
          <w:rFonts w:ascii="Public Sans" w:hAnsi="Public Sans" w:hint="cs"/>
          <w:rtl/>
          <w:lang w:bidi="ar"/>
        </w:rPr>
        <w:t xml:space="preserve"> سياسة </w:t>
      </w:r>
      <w:r>
        <w:rPr>
          <w:rFonts w:ascii="Public Sans" w:hAnsi="Public Sans" w:hint="cs"/>
          <w:rtl/>
          <w:lang w:bidi="ar"/>
        </w:rPr>
        <w:t>الخصوصية المتعلقة ب</w:t>
      </w:r>
      <w:r w:rsidR="006213F1" w:rsidRPr="006213F1">
        <w:rPr>
          <w:rFonts w:ascii="Public Sans" w:hAnsi="Public Sans" w:hint="cs"/>
          <w:rtl/>
          <w:lang w:bidi="ar"/>
        </w:rPr>
        <w:t>تطبيق "</w:t>
      </w:r>
      <w:r w:rsidR="006213F1" w:rsidRPr="006213F1">
        <w:rPr>
          <w:rFonts w:ascii="Public Sans" w:hAnsi="Public Sans" w:hint="cs"/>
        </w:rPr>
        <w:t>Empower You</w:t>
      </w:r>
      <w:r w:rsidR="006213F1" w:rsidRPr="006213F1">
        <w:rPr>
          <w:rFonts w:ascii="Public Sans" w:hAnsi="Public Sans" w:hint="cs"/>
          <w:rtl/>
          <w:lang w:bidi="ar"/>
        </w:rPr>
        <w:t xml:space="preserve">"، يُرجى مراجعة: </w:t>
      </w:r>
      <w:r>
        <w:rPr>
          <w:rFonts w:ascii="Public Sans" w:hAnsi="Public Sans" w:hint="cs"/>
          <w:rtl/>
          <w:lang w:bidi="ar"/>
        </w:rPr>
        <w:t>’</w:t>
      </w:r>
      <w:r w:rsidR="006213F1" w:rsidRPr="006213F1">
        <w:rPr>
          <w:rFonts w:ascii="Public Sans" w:hAnsi="Public Sans" w:hint="cs"/>
          <w:rtl/>
          <w:lang w:bidi="ar"/>
        </w:rPr>
        <w:t xml:space="preserve">سياسة الخصوصية </w:t>
      </w:r>
      <w:r>
        <w:rPr>
          <w:rFonts w:ascii="Public Sans" w:hAnsi="Public Sans" w:hint="cs"/>
          <w:rtl/>
          <w:lang w:bidi="ar"/>
        </w:rPr>
        <w:t>المتعلقة</w:t>
      </w:r>
      <w:r w:rsidR="006213F1" w:rsidRPr="006213F1">
        <w:rPr>
          <w:rFonts w:ascii="Public Sans" w:hAnsi="Public Sans" w:hint="cs"/>
          <w:rtl/>
          <w:lang w:bidi="ar"/>
        </w:rPr>
        <w:t xml:space="preserve"> </w:t>
      </w:r>
      <w:r>
        <w:rPr>
          <w:rFonts w:ascii="Public Sans" w:hAnsi="Public Sans" w:hint="cs"/>
          <w:rtl/>
          <w:lang w:bidi="ar"/>
        </w:rPr>
        <w:t>ب</w:t>
      </w:r>
      <w:r w:rsidR="006213F1" w:rsidRPr="006213F1">
        <w:rPr>
          <w:rFonts w:ascii="Public Sans" w:hAnsi="Public Sans" w:hint="cs"/>
          <w:rtl/>
          <w:lang w:bidi="ar"/>
        </w:rPr>
        <w:t xml:space="preserve">تطبيق </w:t>
      </w:r>
      <w:r w:rsidR="006213F1" w:rsidRPr="006213F1">
        <w:rPr>
          <w:rFonts w:ascii="Public Sans" w:hAnsi="Public Sans" w:hint="cs"/>
        </w:rPr>
        <w:t>Empower You</w:t>
      </w:r>
      <w:r w:rsidR="00CB3A84">
        <w:rPr>
          <w:rFonts w:ascii="Public Sans" w:hAnsi="Public Sans" w:hint="cs"/>
          <w:rtl/>
          <w:lang w:bidi="ar"/>
        </w:rPr>
        <w:t>‘ (</w:t>
      </w:r>
      <w:hyperlink r:id="rId13" w:history="1">
        <w:r w:rsidR="00CB3A84" w:rsidRPr="00647719">
          <w:rPr>
            <w:rStyle w:val="Hyperlink"/>
            <w:rFonts w:ascii="Public Sans" w:hAnsi="Public Sans"/>
          </w:rPr>
          <w:t>Privacy Policy – “Empower You” app</w:t>
        </w:r>
      </w:hyperlink>
      <w:r w:rsidR="00CB3A84">
        <w:rPr>
          <w:rFonts w:ascii="Public Sans" w:hAnsi="Public Sans" w:hint="cs"/>
          <w:rtl/>
          <w:lang w:bidi="ar"/>
        </w:rPr>
        <w:t>).</w:t>
      </w:r>
    </w:p>
    <w:p w14:paraId="094C636B" w14:textId="5CC0617F" w:rsidR="00956BC2" w:rsidRPr="00C21A85" w:rsidRDefault="00CB3A84" w:rsidP="00CB3A84">
      <w:pPr>
        <w:bidi/>
        <w:rPr>
          <w:rFonts w:ascii="Public Sans" w:hAnsi="Public Sans"/>
          <w:lang w:bidi="ar-LB"/>
        </w:rPr>
      </w:pPr>
      <w:r>
        <w:rPr>
          <w:rFonts w:ascii="Public Sans" w:hAnsi="Public Sans" w:hint="cs"/>
          <w:rtl/>
          <w:lang w:bidi="ar"/>
        </w:rPr>
        <w:t>و</w:t>
      </w:r>
      <w:r w:rsidR="006213F1" w:rsidRPr="006213F1">
        <w:rPr>
          <w:rFonts w:ascii="Public Sans" w:hAnsi="Public Sans" w:hint="cs"/>
          <w:rtl/>
          <w:lang w:bidi="ar"/>
        </w:rPr>
        <w:t xml:space="preserve">لمعرفة المزيد </w:t>
      </w:r>
      <w:r>
        <w:rPr>
          <w:rFonts w:ascii="Public Sans" w:hAnsi="Public Sans" w:hint="cs"/>
          <w:rtl/>
          <w:lang w:bidi="ar"/>
        </w:rPr>
        <w:t>عن</w:t>
      </w:r>
      <w:r w:rsidR="006213F1" w:rsidRPr="006213F1">
        <w:rPr>
          <w:rFonts w:ascii="Public Sans" w:hAnsi="Public Sans" w:hint="cs"/>
          <w:rtl/>
          <w:lang w:bidi="ar"/>
        </w:rPr>
        <w:t xml:space="preserve"> كيفية تنزيل المعلومات من فيسبوك لأغراض حفظ السجلات، يُرجى تنزيل دليل فيسبوك </w:t>
      </w:r>
      <w:r>
        <w:rPr>
          <w:rFonts w:hint="cs"/>
          <w:rtl/>
        </w:rPr>
        <w:t>(</w:t>
      </w:r>
      <w:hyperlink r:id="rId14" w:history="1">
        <w:r w:rsidRPr="00647719">
          <w:rPr>
            <w:rStyle w:val="Hyperlink"/>
            <w:rFonts w:ascii="Public Sans" w:hAnsi="Public Sans"/>
          </w:rPr>
          <w:t>Facebook guide</w:t>
        </w:r>
      </w:hyperlink>
      <w:r>
        <w:rPr>
          <w:rFonts w:hint="cs"/>
          <w:rtl/>
        </w:rPr>
        <w:t>)</w:t>
      </w:r>
      <w:r>
        <w:rPr>
          <w:rFonts w:ascii="Public Sans" w:hAnsi="Public Sans" w:hint="cs"/>
          <w:rtl/>
          <w:lang w:bidi="ar-LB"/>
        </w:rPr>
        <w:t>.</w:t>
      </w:r>
      <w:r w:rsidR="00087754">
        <w:rPr>
          <w:rFonts w:ascii="Public Sans" w:hAnsi="Public Sans" w:hint="cs"/>
          <w:rtl/>
          <w:lang w:bidi="ar-LB"/>
        </w:rPr>
        <w:t xml:space="preserve"> </w:t>
      </w:r>
    </w:p>
    <w:sectPr w:rsidR="00956BC2" w:rsidRPr="00C21A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E641F"/>
    <w:multiLevelType w:val="hybridMultilevel"/>
    <w:tmpl w:val="96A81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84C87"/>
    <w:multiLevelType w:val="hybridMultilevel"/>
    <w:tmpl w:val="410CEE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03093"/>
    <w:multiLevelType w:val="hybridMultilevel"/>
    <w:tmpl w:val="6D781C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B2A43"/>
    <w:multiLevelType w:val="hybridMultilevel"/>
    <w:tmpl w:val="13226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94E0E"/>
    <w:multiLevelType w:val="hybridMultilevel"/>
    <w:tmpl w:val="583EA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06AC4"/>
    <w:multiLevelType w:val="hybridMultilevel"/>
    <w:tmpl w:val="7AEC4E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A7E34"/>
    <w:multiLevelType w:val="hybridMultilevel"/>
    <w:tmpl w:val="CBDAF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6515D"/>
    <w:multiLevelType w:val="hybridMultilevel"/>
    <w:tmpl w:val="69AED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969E7"/>
    <w:multiLevelType w:val="hybridMultilevel"/>
    <w:tmpl w:val="2884A5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22C64"/>
    <w:multiLevelType w:val="hybridMultilevel"/>
    <w:tmpl w:val="DC3CAD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D1C66"/>
    <w:multiLevelType w:val="hybridMultilevel"/>
    <w:tmpl w:val="DC3CAD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B01B7"/>
    <w:multiLevelType w:val="hybridMultilevel"/>
    <w:tmpl w:val="FEF0C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B5BDE"/>
    <w:multiLevelType w:val="hybridMultilevel"/>
    <w:tmpl w:val="149267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10C95"/>
    <w:multiLevelType w:val="hybridMultilevel"/>
    <w:tmpl w:val="E126E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411609">
    <w:abstractNumId w:val="13"/>
  </w:num>
  <w:num w:numId="2" w16cid:durableId="2049910319">
    <w:abstractNumId w:val="0"/>
  </w:num>
  <w:num w:numId="3" w16cid:durableId="49769969">
    <w:abstractNumId w:val="4"/>
  </w:num>
  <w:num w:numId="4" w16cid:durableId="710693053">
    <w:abstractNumId w:val="6"/>
  </w:num>
  <w:num w:numId="5" w16cid:durableId="2064057686">
    <w:abstractNumId w:val="10"/>
  </w:num>
  <w:num w:numId="6" w16cid:durableId="436488445">
    <w:abstractNumId w:val="8"/>
  </w:num>
  <w:num w:numId="7" w16cid:durableId="1664822204">
    <w:abstractNumId w:val="3"/>
  </w:num>
  <w:num w:numId="8" w16cid:durableId="1784612239">
    <w:abstractNumId w:val="12"/>
  </w:num>
  <w:num w:numId="9" w16cid:durableId="1335184298">
    <w:abstractNumId w:val="11"/>
  </w:num>
  <w:num w:numId="10" w16cid:durableId="7216880">
    <w:abstractNumId w:val="5"/>
  </w:num>
  <w:num w:numId="11" w16cid:durableId="172114574">
    <w:abstractNumId w:val="2"/>
  </w:num>
  <w:num w:numId="12" w16cid:durableId="1445155985">
    <w:abstractNumId w:val="1"/>
  </w:num>
  <w:num w:numId="13" w16cid:durableId="682629937">
    <w:abstractNumId w:val="9"/>
  </w:num>
  <w:num w:numId="14" w16cid:durableId="20257892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85"/>
    <w:rsid w:val="00055D0C"/>
    <w:rsid w:val="00087754"/>
    <w:rsid w:val="00090363"/>
    <w:rsid w:val="00097DFA"/>
    <w:rsid w:val="000A1EBD"/>
    <w:rsid w:val="000A4E55"/>
    <w:rsid w:val="000F547C"/>
    <w:rsid w:val="00127A64"/>
    <w:rsid w:val="001404F2"/>
    <w:rsid w:val="001502F1"/>
    <w:rsid w:val="00154676"/>
    <w:rsid w:val="001A0972"/>
    <w:rsid w:val="001A0EE4"/>
    <w:rsid w:val="001A4113"/>
    <w:rsid w:val="001A4B38"/>
    <w:rsid w:val="001E3887"/>
    <w:rsid w:val="001F0480"/>
    <w:rsid w:val="001F6A9A"/>
    <w:rsid w:val="0021065E"/>
    <w:rsid w:val="0022565D"/>
    <w:rsid w:val="00232F9B"/>
    <w:rsid w:val="00274E8D"/>
    <w:rsid w:val="0028052A"/>
    <w:rsid w:val="00291254"/>
    <w:rsid w:val="002B09CB"/>
    <w:rsid w:val="002C5BBF"/>
    <w:rsid w:val="002F1A29"/>
    <w:rsid w:val="002F277B"/>
    <w:rsid w:val="00305532"/>
    <w:rsid w:val="003378B1"/>
    <w:rsid w:val="00352083"/>
    <w:rsid w:val="003558E0"/>
    <w:rsid w:val="00366614"/>
    <w:rsid w:val="00394977"/>
    <w:rsid w:val="003C4699"/>
    <w:rsid w:val="00424930"/>
    <w:rsid w:val="00464E3E"/>
    <w:rsid w:val="00485B25"/>
    <w:rsid w:val="00485BF6"/>
    <w:rsid w:val="004A611E"/>
    <w:rsid w:val="004C67DF"/>
    <w:rsid w:val="004D1931"/>
    <w:rsid w:val="005873DD"/>
    <w:rsid w:val="00591675"/>
    <w:rsid w:val="0059315D"/>
    <w:rsid w:val="005A3AB6"/>
    <w:rsid w:val="005C2CA2"/>
    <w:rsid w:val="005E3F53"/>
    <w:rsid w:val="005F45AA"/>
    <w:rsid w:val="00604A82"/>
    <w:rsid w:val="00610174"/>
    <w:rsid w:val="006213F1"/>
    <w:rsid w:val="00626C4F"/>
    <w:rsid w:val="00647719"/>
    <w:rsid w:val="00660C52"/>
    <w:rsid w:val="00667507"/>
    <w:rsid w:val="00674C72"/>
    <w:rsid w:val="00680354"/>
    <w:rsid w:val="00683BC2"/>
    <w:rsid w:val="00693D9B"/>
    <w:rsid w:val="006B0A16"/>
    <w:rsid w:val="006C0F32"/>
    <w:rsid w:val="006F19E2"/>
    <w:rsid w:val="006F4737"/>
    <w:rsid w:val="00710886"/>
    <w:rsid w:val="007126E3"/>
    <w:rsid w:val="0073124F"/>
    <w:rsid w:val="007638B7"/>
    <w:rsid w:val="0077446A"/>
    <w:rsid w:val="007A7C58"/>
    <w:rsid w:val="007D6833"/>
    <w:rsid w:val="007E4E8E"/>
    <w:rsid w:val="007E6272"/>
    <w:rsid w:val="0080185D"/>
    <w:rsid w:val="008061F0"/>
    <w:rsid w:val="008065D4"/>
    <w:rsid w:val="008146A8"/>
    <w:rsid w:val="00816E6B"/>
    <w:rsid w:val="00893A0F"/>
    <w:rsid w:val="008966F7"/>
    <w:rsid w:val="008A618A"/>
    <w:rsid w:val="008A748B"/>
    <w:rsid w:val="008A7AA7"/>
    <w:rsid w:val="008C386D"/>
    <w:rsid w:val="008E4EF7"/>
    <w:rsid w:val="00924122"/>
    <w:rsid w:val="00940B39"/>
    <w:rsid w:val="009442B3"/>
    <w:rsid w:val="009562EC"/>
    <w:rsid w:val="00956BC2"/>
    <w:rsid w:val="00987604"/>
    <w:rsid w:val="009938E1"/>
    <w:rsid w:val="00994E4C"/>
    <w:rsid w:val="009A1A83"/>
    <w:rsid w:val="009B2678"/>
    <w:rsid w:val="009B3FAD"/>
    <w:rsid w:val="009C04F2"/>
    <w:rsid w:val="009D1661"/>
    <w:rsid w:val="009E3CB2"/>
    <w:rsid w:val="00A041BB"/>
    <w:rsid w:val="00A214C0"/>
    <w:rsid w:val="00A42431"/>
    <w:rsid w:val="00A61F3E"/>
    <w:rsid w:val="00A855E6"/>
    <w:rsid w:val="00A87297"/>
    <w:rsid w:val="00A9657D"/>
    <w:rsid w:val="00A96C57"/>
    <w:rsid w:val="00AA347A"/>
    <w:rsid w:val="00AA5675"/>
    <w:rsid w:val="00AC4481"/>
    <w:rsid w:val="00AD25D5"/>
    <w:rsid w:val="00AF3490"/>
    <w:rsid w:val="00B44FBA"/>
    <w:rsid w:val="00B56EE0"/>
    <w:rsid w:val="00B711B0"/>
    <w:rsid w:val="00B71B6B"/>
    <w:rsid w:val="00B83C8F"/>
    <w:rsid w:val="00B86286"/>
    <w:rsid w:val="00B97229"/>
    <w:rsid w:val="00BB3EDA"/>
    <w:rsid w:val="00BB7716"/>
    <w:rsid w:val="00BC22C7"/>
    <w:rsid w:val="00BC78EB"/>
    <w:rsid w:val="00BD7A46"/>
    <w:rsid w:val="00BE3426"/>
    <w:rsid w:val="00BF5B5A"/>
    <w:rsid w:val="00C017A5"/>
    <w:rsid w:val="00C21A85"/>
    <w:rsid w:val="00C30234"/>
    <w:rsid w:val="00C35288"/>
    <w:rsid w:val="00C41066"/>
    <w:rsid w:val="00C4797D"/>
    <w:rsid w:val="00C51769"/>
    <w:rsid w:val="00C72296"/>
    <w:rsid w:val="00CB1A9C"/>
    <w:rsid w:val="00CB3A84"/>
    <w:rsid w:val="00CC6094"/>
    <w:rsid w:val="00CD4DBD"/>
    <w:rsid w:val="00CF2193"/>
    <w:rsid w:val="00D1072A"/>
    <w:rsid w:val="00D14A4B"/>
    <w:rsid w:val="00D2519B"/>
    <w:rsid w:val="00D42988"/>
    <w:rsid w:val="00D64730"/>
    <w:rsid w:val="00D65936"/>
    <w:rsid w:val="00D744CC"/>
    <w:rsid w:val="00D81F7B"/>
    <w:rsid w:val="00DB6DC6"/>
    <w:rsid w:val="00DC2463"/>
    <w:rsid w:val="00DE5F33"/>
    <w:rsid w:val="00E40A3D"/>
    <w:rsid w:val="00E57DD7"/>
    <w:rsid w:val="00E97E3F"/>
    <w:rsid w:val="00ED6187"/>
    <w:rsid w:val="00F04800"/>
    <w:rsid w:val="00F166BA"/>
    <w:rsid w:val="00F23FA4"/>
    <w:rsid w:val="00F25565"/>
    <w:rsid w:val="00F31AFD"/>
    <w:rsid w:val="00F3210C"/>
    <w:rsid w:val="00F41CDD"/>
    <w:rsid w:val="00F67703"/>
    <w:rsid w:val="00F77AB8"/>
    <w:rsid w:val="00F868A2"/>
    <w:rsid w:val="00F926B8"/>
    <w:rsid w:val="00FC6070"/>
    <w:rsid w:val="00FC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E1411"/>
  <w15:chartTrackingRefBased/>
  <w15:docId w15:val="{75AA1C90-F224-4BA6-9DA1-707D1577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1A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1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1A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1A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A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A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A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A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A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A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1A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1A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A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A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A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A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A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A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1A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A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1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1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1A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1A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1A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A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A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1A85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21A85"/>
  </w:style>
  <w:style w:type="character" w:customStyle="1" w:styleId="DateChar">
    <w:name w:val="Date Char"/>
    <w:basedOn w:val="DefaultParagraphFont"/>
    <w:link w:val="Date"/>
    <w:uiPriority w:val="99"/>
    <w:semiHidden/>
    <w:rsid w:val="00C21A85"/>
  </w:style>
  <w:style w:type="character" w:styleId="Hyperlink">
    <w:name w:val="Hyperlink"/>
    <w:basedOn w:val="DefaultParagraphFont"/>
    <w:uiPriority w:val="99"/>
    <w:unhideWhenUsed/>
    <w:rsid w:val="00956B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BC2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9722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97229"/>
    <w:rPr>
      <w:rFonts w:ascii="Consolas" w:hAnsi="Consola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E3F5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police.nsw.gov.au/applications/empoweryou/privacy_poli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ublications.legalaid.nsw.gov.au/PublicationsResourcesService/PublicationImprints/Files/753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sw.gov.au/family-and-relationships/coercive-control/languag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legalaid.nsw.gov.au/help-in-other-language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facebook.com/help/212802592074644/" TargetMode="External"/><Relationship Id="rId14" Type="http://schemas.openxmlformats.org/officeDocument/2006/relationships/hyperlink" Target="https://www.facebook.com/help/212802592074644?helpref=faq_cont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3a6c490-6df8-4373-be42-25ce3a6f20ff" xsi:nil="true"/>
    <Contentowner xmlns="53a6c490-6df8-4373-be42-25ce3a6f20ff" xsi:nil="true"/>
    <lcf76f155ced4ddcb4097134ff3c332f xmlns="53a6c490-6df8-4373-be42-25ce3a6f20ff">
      <Terms xmlns="http://schemas.microsoft.com/office/infopath/2007/PartnerControls"/>
    </lcf76f155ced4ddcb4097134ff3c332f>
    <TaxCatchAll xmlns="42c7b3dc-4257-4966-bdfc-3eb0456f2c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27B02C7DB1BC48B5E00382F28D4ED4" ma:contentTypeVersion="21" ma:contentTypeDescription="Create a new document." ma:contentTypeScope="" ma:versionID="12fe376d87d879c361842f383d2f71ea">
  <xsd:schema xmlns:xsd="http://www.w3.org/2001/XMLSchema" xmlns:xs="http://www.w3.org/2001/XMLSchema" xmlns:p="http://schemas.microsoft.com/office/2006/metadata/properties" xmlns:ns2="53a6c490-6df8-4373-be42-25ce3a6f20ff" xmlns:ns3="42c7b3dc-4257-4966-bdfc-3eb0456f2c5b" targetNamespace="http://schemas.microsoft.com/office/2006/metadata/properties" ma:root="true" ma:fieldsID="a704f55f8f85f29907c26be915f5c051" ns2:_="" ns3:_="">
    <xsd:import namespace="53a6c490-6df8-4373-be42-25ce3a6f20ff"/>
    <xsd:import namespace="42c7b3dc-4257-4966-bdfc-3eb0456f2c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Contentowner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6c490-6df8-4373-be42-25ce3a6f2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4a9b5ed-3dec-4005-b770-d275ff43f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Contentowner" ma:index="23" nillable="true" ma:displayName="Content owner" ma:format="Dropdown" ma:internalName="Contentowner">
      <xsd:simpleType>
        <xsd:restriction base="dms:Text">
          <xsd:maxLength value="255"/>
        </xsd:restriction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7b3dc-4257-4966-bdfc-3eb0456f2c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c530291-e9f1-463e-bf8c-dfe90ff0c832}" ma:internalName="TaxCatchAll" ma:showField="CatchAllData" ma:web="42c7b3dc-4257-4966-bdfc-3eb0456f2c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1FDCD-A9C8-4409-85D7-5C7A5DCD7D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9392E-9FB3-44AC-9FE8-7503DEB139E9}">
  <ds:schemaRefs>
    <ds:schemaRef ds:uri="http://schemas.microsoft.com/office/2006/metadata/properties"/>
    <ds:schemaRef ds:uri="http://schemas.microsoft.com/office/infopath/2007/PartnerControls"/>
    <ds:schemaRef ds:uri="53a6c490-6df8-4373-be42-25ce3a6f20ff"/>
    <ds:schemaRef ds:uri="42c7b3dc-4257-4966-bdfc-3eb0456f2c5b"/>
  </ds:schemaRefs>
</ds:datastoreItem>
</file>

<file path=customXml/itemProps3.xml><?xml version="1.0" encoding="utf-8"?>
<ds:datastoreItem xmlns:ds="http://schemas.openxmlformats.org/officeDocument/2006/customXml" ds:itemID="{54F14CA8-89B6-4F61-9113-DB5A0D2BC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a6c490-6df8-4373-be42-25ce3a6f20ff"/>
    <ds:schemaRef ds:uri="42c7b3dc-4257-4966-bdfc-3eb0456f2c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Nasso</dc:creator>
  <cp:keywords/>
  <dc:description/>
  <cp:lastModifiedBy>Sally Taylor</cp:lastModifiedBy>
  <cp:revision>4</cp:revision>
  <dcterms:created xsi:type="dcterms:W3CDTF">2025-04-28T06:49:00Z</dcterms:created>
  <dcterms:modified xsi:type="dcterms:W3CDTF">2025-04-28T07:09:00Z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0x010100C627B02C7DB1BC48B5E00382F28D4ED4</vt:lpwstr>
  </property>
</Properties>
</file>